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AC" w:rsidRPr="00EF66DF" w:rsidRDefault="006E04AC" w:rsidP="006E04AC">
      <w:pPr>
        <w:shd w:val="clear" w:color="auto" w:fill="FFFFFF"/>
        <w:ind w:firstLine="320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 xml:space="preserve">Лекция </w:t>
      </w:r>
      <w:bookmarkStart w:id="0" w:name="_GoBack"/>
      <w:bookmarkEnd w:id="0"/>
      <w:r w:rsidRPr="00EF66DF">
        <w:rPr>
          <w:bCs/>
          <w:caps/>
          <w:sz w:val="28"/>
          <w:szCs w:val="28"/>
        </w:rPr>
        <w:t>7</w:t>
      </w:r>
      <w:r>
        <w:rPr>
          <w:bCs/>
          <w:caps/>
          <w:sz w:val="28"/>
          <w:szCs w:val="28"/>
        </w:rPr>
        <w:t xml:space="preserve"> </w:t>
      </w:r>
      <w:r w:rsidRPr="00EF66DF">
        <w:rPr>
          <w:caps/>
          <w:color w:val="000000"/>
          <w:sz w:val="28"/>
          <w:szCs w:val="28"/>
        </w:rPr>
        <w:t>Маркшейдерские работы на промышленной площадке шахты</w:t>
      </w:r>
    </w:p>
    <w:p w:rsidR="006E04AC" w:rsidRPr="00EF66DF" w:rsidRDefault="006E04AC" w:rsidP="006E04AC">
      <w:pPr>
        <w:pStyle w:val="Normal1"/>
        <w:ind w:right="800"/>
        <w:rPr>
          <w:bCs/>
          <w:sz w:val="28"/>
          <w:szCs w:val="28"/>
        </w:rPr>
      </w:pPr>
      <w:r w:rsidRPr="00EF66DF">
        <w:rPr>
          <w:b/>
          <w:bCs/>
          <w:caps/>
          <w:sz w:val="28"/>
          <w:szCs w:val="28"/>
        </w:rPr>
        <w:t xml:space="preserve"> </w:t>
      </w:r>
      <w:r w:rsidRPr="00EF66DF">
        <w:rPr>
          <w:bCs/>
          <w:sz w:val="28"/>
          <w:szCs w:val="28"/>
        </w:rPr>
        <w:t>План: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</w:pPr>
      <w:r w:rsidRPr="00EF66DF">
        <w:t>1 Задачи геодезических работ на промышленных площадках шахт и карьеров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2 </w:t>
      </w:r>
      <w:r w:rsidRPr="00EF66DF">
        <w:rPr>
          <w:sz w:val="28"/>
          <w:szCs w:val="28"/>
        </w:rPr>
        <w:t xml:space="preserve">Основные элементы разбивки.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3 </w:t>
      </w:r>
      <w:r w:rsidRPr="00EF66DF">
        <w:rPr>
          <w:sz w:val="28"/>
          <w:szCs w:val="28"/>
        </w:rPr>
        <w:t>Перенесение в натуру осей.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4</w:t>
      </w:r>
      <w:r w:rsidRPr="00EF66DF">
        <w:rPr>
          <w:sz w:val="28"/>
          <w:szCs w:val="28"/>
        </w:rPr>
        <w:t xml:space="preserve"> Восстановление в натуре репера по заданной его отметке.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5</w:t>
      </w:r>
      <w:r w:rsidRPr="00EF66DF">
        <w:rPr>
          <w:sz w:val="28"/>
          <w:szCs w:val="28"/>
        </w:rPr>
        <w:t xml:space="preserve"> Разбивка центра и осей ствола шахты. Вертикальная планировка поверхностей промышленных площадок шахт и карьеров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</w:pPr>
      <w:r w:rsidRPr="00EF66DF">
        <w:rPr>
          <w:bCs/>
          <w:color w:val="000000"/>
        </w:rPr>
        <w:t xml:space="preserve">6 </w:t>
      </w:r>
      <w:r w:rsidRPr="00EF66DF">
        <w:t>Разбивка осей сооружений и подъездных путей</w:t>
      </w:r>
    </w:p>
    <w:p w:rsidR="006E04AC" w:rsidRPr="00EF66DF" w:rsidRDefault="006E04AC" w:rsidP="006E04AC">
      <w:pPr>
        <w:pStyle w:val="Normal1"/>
        <w:ind w:right="800" w:firstLine="0"/>
        <w:rPr>
          <w:bCs/>
          <w:color w:val="000000"/>
          <w:sz w:val="28"/>
          <w:szCs w:val="28"/>
        </w:rPr>
      </w:pPr>
    </w:p>
    <w:p w:rsidR="006E04AC" w:rsidRPr="0048430A" w:rsidRDefault="006E04AC" w:rsidP="006E04AC">
      <w:pPr>
        <w:pStyle w:val="a4"/>
        <w:tabs>
          <w:tab w:val="left" w:pos="0"/>
          <w:tab w:val="left" w:pos="709"/>
        </w:tabs>
        <w:ind w:firstLine="567"/>
        <w:rPr>
          <w:b/>
        </w:rPr>
      </w:pPr>
      <w:r w:rsidRPr="0048430A">
        <w:rPr>
          <w:b/>
        </w:rPr>
        <w:t>7.1 Задачи геодезических работ на промышленных площадках шахт и карьеров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  <w:rPr>
          <w:b/>
          <w:caps/>
        </w:rPr>
      </w:pPr>
    </w:p>
    <w:p w:rsidR="006E04AC" w:rsidRPr="00EF66DF" w:rsidRDefault="006E04AC" w:rsidP="006E04AC">
      <w:pPr>
        <w:ind w:firstLine="709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строительстве горного предприятия основными задачами маркшейдера являются: перенесение в натуру геометрических элементов запроектированных сооруже</w:t>
      </w:r>
      <w:r w:rsidRPr="00EF66DF">
        <w:rPr>
          <w:sz w:val="28"/>
          <w:szCs w:val="28"/>
        </w:rPr>
        <w:softHyphen/>
        <w:t xml:space="preserve">ний и горных выработок; осуществление в процессе строительства сооружений и проведения горных выработок </w:t>
      </w:r>
      <w:proofErr w:type="gramStart"/>
      <w:r w:rsidRPr="00EF66DF">
        <w:rPr>
          <w:sz w:val="28"/>
          <w:szCs w:val="28"/>
        </w:rPr>
        <w:t>контроля за</w:t>
      </w:r>
      <w:proofErr w:type="gramEnd"/>
      <w:r w:rsidRPr="00EF66DF">
        <w:rPr>
          <w:sz w:val="28"/>
          <w:szCs w:val="28"/>
        </w:rPr>
        <w:t xml:space="preserve"> соблюдением геометрических элементов проекта; маркшейдерская съемка, составление планов и разрезов фактического положения вновь построенных сооружений и пройденных в недрах горных выработок.</w:t>
      </w:r>
    </w:p>
    <w:p w:rsidR="006E04AC" w:rsidRPr="00EF66DF" w:rsidRDefault="006E04AC" w:rsidP="006E04AC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 строительстве шахт и при реконструкции горных предприятий маркшейдерской службе приходится выполнять разнообразные сложные работы на </w:t>
      </w:r>
      <w:proofErr w:type="spellStart"/>
      <w:r w:rsidRPr="00EF66DF">
        <w:rPr>
          <w:color w:val="000000"/>
          <w:sz w:val="28"/>
          <w:szCs w:val="28"/>
        </w:rPr>
        <w:t>промплощадке</w:t>
      </w:r>
      <w:proofErr w:type="spellEnd"/>
      <w:r w:rsidRPr="00EF66DF">
        <w:rPr>
          <w:color w:val="000000"/>
          <w:sz w:val="28"/>
          <w:szCs w:val="28"/>
        </w:rPr>
        <w:t xml:space="preserve"> шахты. Эти работы связаны с планировкой пло</w:t>
      </w:r>
      <w:r w:rsidRPr="00EF66DF">
        <w:rPr>
          <w:color w:val="000000"/>
          <w:sz w:val="28"/>
          <w:szCs w:val="28"/>
        </w:rPr>
        <w:softHyphen/>
        <w:t>щадки и возведением на ней различного рода промышленных сооруже</w:t>
      </w:r>
      <w:r w:rsidRPr="00EF66DF">
        <w:rPr>
          <w:color w:val="000000"/>
          <w:sz w:val="28"/>
          <w:szCs w:val="28"/>
        </w:rPr>
        <w:softHyphen/>
        <w:t xml:space="preserve">ний. 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40"/>
        <w:jc w:val="both"/>
      </w:pPr>
      <w:r w:rsidRPr="00EF66DF">
        <w:t>Основные элементы разбивочных работ (подготовительные работы, перенесение горизонтального угла, расстояния, вынос осей, восстановление репера)</w:t>
      </w:r>
    </w:p>
    <w:p w:rsidR="006E04AC" w:rsidRPr="00EF66DF" w:rsidRDefault="006E04AC" w:rsidP="006E04AC">
      <w:pPr>
        <w:tabs>
          <w:tab w:val="left" w:pos="709"/>
        </w:tabs>
        <w:ind w:firstLine="540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7.1.1 Проектная документация строительства шахт.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Строительство шахт производится на основе утвержденного комплексного проекта разработки месторождения.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Различают три стадии проектирования шахты: составление проектного задания, технического проекта шахты и рабочих чертежей.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На первой стадии составляется </w:t>
      </w:r>
      <w:r w:rsidRPr="0048430A">
        <w:rPr>
          <w:sz w:val="28"/>
          <w:szCs w:val="28"/>
        </w:rPr>
        <w:t>проектное задание, которое содержит обоснование технической возможност</w:t>
      </w:r>
      <w:r w:rsidRPr="00EF66DF">
        <w:rPr>
          <w:sz w:val="28"/>
          <w:szCs w:val="28"/>
        </w:rPr>
        <w:t xml:space="preserve">и и экономической целесообразности предполагаемого строительства, решение основных его  моментов. </w:t>
      </w:r>
      <w:proofErr w:type="gramStart"/>
      <w:r w:rsidRPr="00EF66DF">
        <w:rPr>
          <w:sz w:val="28"/>
          <w:szCs w:val="28"/>
        </w:rPr>
        <w:t xml:space="preserve">Проектное задание состоит из пояснительной записки и прилагаемых к ней графических материалов (ситуационного плана месторождения, топографического плана территории шахты с указанием границ шахтного поля, геологической карты и разрезов, таблиц подсчета запасов, утвержденных схем вскрытия шахтного поля, разрезов по скважинам, схемы </w:t>
      </w:r>
      <w:r w:rsidRPr="00EF66DF">
        <w:rPr>
          <w:sz w:val="28"/>
          <w:szCs w:val="28"/>
        </w:rPr>
        <w:lastRenderedPageBreak/>
        <w:t>околоствольного двора, планов и разрезов технологического комплекса поверхности, плана и профиля подъездных путей, генерального плана поверхности).</w:t>
      </w:r>
      <w:proofErr w:type="gramEnd"/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После утверждения проектного задания приступают к разработке </w:t>
      </w:r>
      <w:r w:rsidRPr="0048430A">
        <w:rPr>
          <w:sz w:val="28"/>
          <w:szCs w:val="28"/>
        </w:rPr>
        <w:t>технического проекта шахты. При  составлении технического проекта разрабатывают и уточняют принятые в проектном задании решения. Одним из основных документов технического проекта является генеральный план строительства, разрабатываемый на основе дополнительных изысканий и исследований. На этом плане указывают плановое положение и отметки всех зданий и сооружений, данные привязки разбивочной сети плана к топографической основе.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Завершающей стадией является разработка рабочих чертежей будущей шахты</w:t>
      </w:r>
      <w:r w:rsidRPr="00EF66DF">
        <w:rPr>
          <w:sz w:val="28"/>
          <w:szCs w:val="28"/>
        </w:rPr>
        <w:t>. По ним осуществляют все строительные и монтажные работы. Рабочие чертежи являются основой всех маркшейдерских работ при строительстве шахты.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7.1.2 Подготовительные работы к перенесению в натуру проектных данных.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Приступая к разбивке объекта в натуре, надлежит определить необходимую и достаточную точность выноски отдельных его элементов. Затем намечают методику измерений, необходимые инструменты, исходные точки и общий план работы. Исходными точками могут служить пункты государственной триангуляции </w:t>
      </w:r>
      <w:r w:rsidRPr="00EF66DF">
        <w:rPr>
          <w:sz w:val="28"/>
          <w:szCs w:val="28"/>
          <w:lang w:val="en-US"/>
        </w:rPr>
        <w:t>I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II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III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IV</w:t>
      </w:r>
      <w:r w:rsidRPr="00EF66DF">
        <w:rPr>
          <w:sz w:val="28"/>
          <w:szCs w:val="28"/>
        </w:rPr>
        <w:t xml:space="preserve"> класса и аналитической сети, пункты полигонометрии, осевые пункты, высотные реперы нивелирования. При сгущении сетей следует учитывать долговременность сохранности местоположения пунктов.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Перед производством разбивочных работ нужно на местности ознакомиться с условиями предстоящей разбивки.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  <w:r w:rsidRPr="0048430A">
        <w:rPr>
          <w:b/>
          <w:sz w:val="28"/>
          <w:szCs w:val="28"/>
        </w:rPr>
        <w:t>7.2 Основные элементы разбивки</w: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</w:p>
    <w:p w:rsidR="006E04AC" w:rsidRPr="0048430A" w:rsidRDefault="006E04AC" w:rsidP="006E04AC">
      <w:pPr>
        <w:tabs>
          <w:tab w:val="left" w:pos="709"/>
        </w:tabs>
        <w:ind w:firstLine="540"/>
        <w:jc w:val="both"/>
        <w:rPr>
          <w:sz w:val="28"/>
          <w:szCs w:val="28"/>
        </w:rPr>
      </w:pPr>
      <w:r w:rsidRPr="0048430A">
        <w:rPr>
          <w:sz w:val="28"/>
          <w:szCs w:val="28"/>
        </w:rPr>
        <w:t xml:space="preserve"> Перенесение в натуру горизонтального угла и горизонтального расстояния</w:t>
      </w: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В зависимости от требуемой точности могут быть рекомендованы два способа.</w:t>
      </w: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 xml:space="preserve">Первый способ применяют тогда, когда требуемая точность откладывания угла меньше точности отсчета по горизонтальному кругу теодолита. </w:t>
      </w: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В точке</w:t>
      </w:r>
      <w:proofErr w:type="gramStart"/>
      <w:r w:rsidRPr="0048430A">
        <w:rPr>
          <w:sz w:val="28"/>
          <w:szCs w:val="28"/>
        </w:rPr>
        <w:t xml:space="preserve"> </w:t>
      </w:r>
      <w:r w:rsidRPr="0048430A">
        <w:rPr>
          <w:i/>
          <w:sz w:val="28"/>
          <w:szCs w:val="28"/>
        </w:rPr>
        <w:t>А</w:t>
      </w:r>
      <w:proofErr w:type="gramEnd"/>
      <w:r w:rsidRPr="0048430A">
        <w:rPr>
          <w:sz w:val="28"/>
          <w:szCs w:val="28"/>
        </w:rPr>
        <w:t xml:space="preserve"> известного в натуре направления </w:t>
      </w:r>
      <w:r w:rsidRPr="0048430A">
        <w:rPr>
          <w:i/>
          <w:sz w:val="28"/>
          <w:szCs w:val="28"/>
        </w:rPr>
        <w:t>АВ</w:t>
      </w:r>
      <w:r w:rsidRPr="0048430A">
        <w:rPr>
          <w:sz w:val="28"/>
          <w:szCs w:val="28"/>
        </w:rPr>
        <w:t xml:space="preserve"> (рисунок 7.1 а) устанавливают теодолит. Закрепив лимб при круге слева, наводят трубу на точку</w:t>
      </w:r>
      <w:proofErr w:type="gramStart"/>
      <w:r w:rsidRPr="0048430A">
        <w:rPr>
          <w:sz w:val="28"/>
          <w:szCs w:val="28"/>
        </w:rPr>
        <w:t xml:space="preserve"> </w:t>
      </w:r>
      <w:r w:rsidRPr="0048430A">
        <w:rPr>
          <w:i/>
          <w:sz w:val="28"/>
          <w:szCs w:val="28"/>
        </w:rPr>
        <w:t>В</w:t>
      </w:r>
      <w:proofErr w:type="gramEnd"/>
      <w:r w:rsidRPr="0048430A">
        <w:rPr>
          <w:sz w:val="28"/>
          <w:szCs w:val="28"/>
        </w:rPr>
        <w:t xml:space="preserve"> и берут отсчет </w:t>
      </w:r>
      <w:r w:rsidRPr="0048430A">
        <w:rPr>
          <w:i/>
          <w:sz w:val="28"/>
          <w:szCs w:val="28"/>
        </w:rPr>
        <w:t>а.</w:t>
      </w:r>
      <w:r w:rsidRPr="0048430A">
        <w:rPr>
          <w:sz w:val="28"/>
          <w:szCs w:val="28"/>
        </w:rPr>
        <w:t xml:space="preserve"> Прибавив к этому отсчету значение откладываемого угла β, получают значение отсчета а</w:t>
      </w:r>
      <w:r w:rsidRPr="0048430A">
        <w:rPr>
          <w:sz w:val="28"/>
          <w:szCs w:val="28"/>
          <w:vertAlign w:val="subscript"/>
        </w:rPr>
        <w:t>1</w:t>
      </w:r>
      <w:r w:rsidRPr="0048430A">
        <w:rPr>
          <w:sz w:val="28"/>
          <w:szCs w:val="28"/>
        </w:rPr>
        <w:t>, на который устанавливают ноль алидады, предварительно открепив ее зажимной винт. По направлению визирного луча выставляют точку С</w:t>
      </w:r>
      <w:proofErr w:type="gramStart"/>
      <w:r w:rsidRPr="0048430A">
        <w:rPr>
          <w:sz w:val="28"/>
          <w:szCs w:val="28"/>
          <w:vertAlign w:val="subscript"/>
        </w:rPr>
        <w:t>1</w:t>
      </w:r>
      <w:proofErr w:type="gramEnd"/>
      <w:r w:rsidRPr="0048430A">
        <w:rPr>
          <w:sz w:val="28"/>
          <w:szCs w:val="28"/>
        </w:rPr>
        <w:t xml:space="preserve">. Переводят трубу через зенит и при круге справа повторяют указанные выше действия и </w:t>
      </w:r>
      <w:r w:rsidRPr="0048430A">
        <w:rPr>
          <w:sz w:val="28"/>
          <w:szCs w:val="28"/>
        </w:rPr>
        <w:lastRenderedPageBreak/>
        <w:t>выставляют точку С</w:t>
      </w:r>
      <w:proofErr w:type="gramStart"/>
      <w:r w:rsidRPr="0048430A">
        <w:rPr>
          <w:sz w:val="28"/>
          <w:szCs w:val="28"/>
          <w:vertAlign w:val="subscript"/>
        </w:rPr>
        <w:t>2</w:t>
      </w:r>
      <w:proofErr w:type="gramEnd"/>
      <w:r w:rsidRPr="0048430A">
        <w:rPr>
          <w:sz w:val="28"/>
          <w:szCs w:val="28"/>
        </w:rPr>
        <w:t>. За окончательное положение точки</w:t>
      </w:r>
      <w:proofErr w:type="gramStart"/>
      <w:r w:rsidRPr="0048430A">
        <w:rPr>
          <w:sz w:val="28"/>
          <w:szCs w:val="28"/>
        </w:rPr>
        <w:t xml:space="preserve"> С</w:t>
      </w:r>
      <w:proofErr w:type="gramEnd"/>
      <w:r w:rsidRPr="0048430A">
        <w:rPr>
          <w:sz w:val="28"/>
          <w:szCs w:val="28"/>
        </w:rPr>
        <w:t xml:space="preserve"> принимают середину между точками С</w:t>
      </w:r>
      <w:r w:rsidRPr="0048430A">
        <w:rPr>
          <w:sz w:val="28"/>
          <w:szCs w:val="28"/>
          <w:vertAlign w:val="subscript"/>
        </w:rPr>
        <w:t>1</w:t>
      </w:r>
      <w:r w:rsidRPr="0048430A">
        <w:rPr>
          <w:sz w:val="28"/>
          <w:szCs w:val="28"/>
        </w:rPr>
        <w:t xml:space="preserve"> и С</w:t>
      </w:r>
      <w:r w:rsidRPr="0048430A">
        <w:rPr>
          <w:sz w:val="28"/>
          <w:szCs w:val="28"/>
          <w:vertAlign w:val="subscript"/>
        </w:rPr>
        <w:t>2</w:t>
      </w:r>
      <w:r w:rsidRPr="0048430A">
        <w:rPr>
          <w:sz w:val="28"/>
          <w:szCs w:val="28"/>
        </w:rPr>
        <w:t xml:space="preserve">. Для контроля угол ВАС должен быть измерен и сопоставлен с заданным углом β.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Второй способ применяется при более точной выноске угла. Выставив точку С</w:t>
      </w:r>
      <w:proofErr w:type="gramStart"/>
      <w:r w:rsidRPr="0048430A">
        <w:rPr>
          <w:sz w:val="28"/>
          <w:szCs w:val="28"/>
          <w:vertAlign w:val="subscript"/>
        </w:rPr>
        <w:t>1</w:t>
      </w:r>
      <w:proofErr w:type="gramEnd"/>
      <w:r w:rsidRPr="00EF66DF">
        <w:rPr>
          <w:sz w:val="28"/>
          <w:szCs w:val="28"/>
        </w:rPr>
        <w:t xml:space="preserve"> при первом положении трубы  (рисунок 7.1 б) полученный угол ВАС</w:t>
      </w:r>
      <w:r w:rsidRPr="00EF66DF">
        <w:rPr>
          <w:sz w:val="28"/>
          <w:szCs w:val="28"/>
          <w:vertAlign w:val="subscript"/>
        </w:rPr>
        <w:t>1</w:t>
      </w:r>
      <w:r w:rsidRPr="00EF66DF">
        <w:rPr>
          <w:sz w:val="28"/>
          <w:szCs w:val="28"/>
        </w:rPr>
        <w:t xml:space="preserve"> измеряют с требуемой точностью.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Сличив значение угла ВАС</w:t>
      </w:r>
      <w:proofErr w:type="gramStart"/>
      <w:r w:rsidRPr="00EF66DF">
        <w:rPr>
          <w:sz w:val="28"/>
          <w:szCs w:val="28"/>
          <w:vertAlign w:val="subscript"/>
        </w:rPr>
        <w:t>1</w:t>
      </w:r>
      <w:proofErr w:type="gramEnd"/>
      <w:r w:rsidRPr="00EF66DF">
        <w:rPr>
          <w:sz w:val="28"/>
          <w:szCs w:val="28"/>
        </w:rPr>
        <w:t xml:space="preserve"> = β</w:t>
      </w:r>
      <w:proofErr w:type="spellStart"/>
      <w:r w:rsidRPr="00EF66DF">
        <w:rPr>
          <w:sz w:val="28"/>
          <w:szCs w:val="28"/>
          <w:vertAlign w:val="subscript"/>
        </w:rPr>
        <w:t>изм</w:t>
      </w:r>
      <w:proofErr w:type="spellEnd"/>
      <w:r w:rsidRPr="00EF66DF">
        <w:rPr>
          <w:sz w:val="28"/>
          <w:szCs w:val="28"/>
        </w:rPr>
        <w:t xml:space="preserve"> с заданным значением β</w:t>
      </w:r>
      <w:r w:rsidRPr="00EF66DF">
        <w:rPr>
          <w:sz w:val="28"/>
          <w:szCs w:val="28"/>
          <w:vertAlign w:val="subscript"/>
        </w:rPr>
        <w:t>0</w:t>
      </w:r>
      <w:r w:rsidRPr="00EF66DF">
        <w:rPr>
          <w:sz w:val="28"/>
          <w:szCs w:val="28"/>
        </w:rPr>
        <w:t>, полученную разность ∆ β = β</w:t>
      </w:r>
      <w:proofErr w:type="spellStart"/>
      <w:r w:rsidRPr="00EF66DF">
        <w:rPr>
          <w:sz w:val="28"/>
          <w:szCs w:val="28"/>
          <w:vertAlign w:val="subscript"/>
        </w:rPr>
        <w:t>изм</w:t>
      </w:r>
      <w:proofErr w:type="spellEnd"/>
      <w:r w:rsidRPr="00EF66DF">
        <w:rPr>
          <w:sz w:val="28"/>
          <w:szCs w:val="28"/>
          <w:vertAlign w:val="subscript"/>
        </w:rPr>
        <w:t xml:space="preserve"> </w:t>
      </w:r>
      <w:r w:rsidRPr="00EF66DF">
        <w:rPr>
          <w:sz w:val="28"/>
          <w:szCs w:val="28"/>
        </w:rPr>
        <w:t>– β</w:t>
      </w:r>
      <w:r w:rsidRPr="00EF66DF">
        <w:rPr>
          <w:sz w:val="28"/>
          <w:szCs w:val="28"/>
          <w:vertAlign w:val="subscript"/>
        </w:rPr>
        <w:t>0</w:t>
      </w:r>
      <w:r w:rsidRPr="00EF66DF">
        <w:rPr>
          <w:sz w:val="28"/>
          <w:szCs w:val="28"/>
        </w:rPr>
        <w:t xml:space="preserve"> сопоставляют с требуемой точностью выноски. Если ∆ β больше требуемой точности, то угол ВАС</w:t>
      </w:r>
      <w:proofErr w:type="gramStart"/>
      <w:r w:rsidRPr="00EF66DF">
        <w:rPr>
          <w:sz w:val="28"/>
          <w:szCs w:val="28"/>
          <w:vertAlign w:val="subscript"/>
        </w:rPr>
        <w:t>1</w:t>
      </w:r>
      <w:proofErr w:type="gramEnd"/>
      <w:r w:rsidRPr="00EF66DF">
        <w:rPr>
          <w:sz w:val="28"/>
          <w:szCs w:val="28"/>
          <w:vertAlign w:val="subscript"/>
        </w:rPr>
        <w:t xml:space="preserve"> </w:t>
      </w:r>
      <w:r w:rsidRPr="00EF66DF">
        <w:rPr>
          <w:sz w:val="28"/>
          <w:szCs w:val="28"/>
        </w:rPr>
        <w:t xml:space="preserve"> должен быть исправлен. Для этого, измерив расстояние АС</w:t>
      </w:r>
      <w:proofErr w:type="gramStart"/>
      <w:r w:rsidRPr="00EF66DF">
        <w:rPr>
          <w:sz w:val="28"/>
          <w:szCs w:val="28"/>
          <w:vertAlign w:val="subscript"/>
        </w:rPr>
        <w:t>1</w:t>
      </w:r>
      <w:proofErr w:type="gramEnd"/>
      <w:r w:rsidRPr="00EF66DF">
        <w:rPr>
          <w:sz w:val="28"/>
          <w:szCs w:val="28"/>
        </w:rPr>
        <w:t xml:space="preserve"> =</w:t>
      </w:r>
      <w:r w:rsidRPr="00EF66DF">
        <w:rPr>
          <w:sz w:val="28"/>
          <w:szCs w:val="28"/>
          <w:lang w:val="en-US"/>
        </w:rPr>
        <w:t>s</w:t>
      </w:r>
      <w:r w:rsidRPr="00EF66DF">
        <w:rPr>
          <w:sz w:val="28"/>
          <w:szCs w:val="28"/>
        </w:rPr>
        <w:t>, вычисляют линейную поправку в угол: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position w:val="-28"/>
          <w:sz w:val="28"/>
          <w:szCs w:val="28"/>
        </w:rPr>
        <w:object w:dxaOrig="11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35pt;height:35.3pt" o:ole="">
            <v:imagedata r:id="rId5" o:title=""/>
          </v:shape>
          <o:OLEObject Type="Embed" ProgID="Equation.3" ShapeID="_x0000_i1025" DrawAspect="Content" ObjectID="_1517992070" r:id="rId6"/>
        </w:object>
      </w:r>
      <w:r w:rsidRPr="00EF66DF">
        <w:rPr>
          <w:sz w:val="28"/>
          <w:szCs w:val="28"/>
        </w:rPr>
        <w:t>,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На которую необходимо сместить точку С</w:t>
      </w:r>
      <w:proofErr w:type="gramStart"/>
      <w:r w:rsidRPr="00EF66DF">
        <w:rPr>
          <w:sz w:val="28"/>
          <w:szCs w:val="28"/>
          <w:vertAlign w:val="subscript"/>
        </w:rPr>
        <w:t>1</w:t>
      </w:r>
      <w:proofErr w:type="gramEnd"/>
      <w:r w:rsidRPr="00EF66DF">
        <w:rPr>
          <w:sz w:val="28"/>
          <w:szCs w:val="28"/>
        </w:rPr>
        <w:t xml:space="preserve"> , чтобы получить искомый угол β</w:t>
      </w:r>
      <w:r w:rsidRPr="00EF66DF">
        <w:rPr>
          <w:sz w:val="28"/>
          <w:szCs w:val="28"/>
          <w:vertAlign w:val="subscript"/>
        </w:rPr>
        <w:t>0</w:t>
      </w:r>
      <w:r w:rsidRPr="00EF66DF">
        <w:rPr>
          <w:sz w:val="28"/>
          <w:szCs w:val="28"/>
        </w:rPr>
        <w:t>. После закрепления точки</w:t>
      </w:r>
      <w:proofErr w:type="gramStart"/>
      <w:r w:rsidRPr="00EF66DF">
        <w:rPr>
          <w:sz w:val="28"/>
          <w:szCs w:val="28"/>
        </w:rPr>
        <w:t xml:space="preserve"> С</w:t>
      </w:r>
      <w:proofErr w:type="gramEnd"/>
      <w:r w:rsidRPr="00EF66DF">
        <w:rPr>
          <w:sz w:val="28"/>
          <w:szCs w:val="28"/>
        </w:rPr>
        <w:t xml:space="preserve"> производят контрольное измерение угла ВАС.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670425" cy="33350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425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66DF">
        <w:rPr>
          <w:sz w:val="28"/>
          <w:szCs w:val="28"/>
        </w:rPr>
        <w:t xml:space="preserve">         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7.1- Два способа перенесения в натуру горизонтального угла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перенесении в натуру заданного горизонтального расстояния могут встретиться два случая.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Первый случай.</w:t>
      </w:r>
      <w:r w:rsidRPr="00EF66DF">
        <w:rPr>
          <w:sz w:val="28"/>
          <w:szCs w:val="28"/>
        </w:rPr>
        <w:t xml:space="preserve"> Проектное расстояние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</w:rPr>
        <w:t xml:space="preserve"> сравнительно невелико (не более длины мерного прибора), а местность представлена ровной поверхностью. Откладывание проектной длины производится следующим образом. Установив в начальной точке теодолит, провешивают заданное направление, по которому устанавливают веху, а на ней отмечают высоту инструмента. </w:t>
      </w:r>
      <w:proofErr w:type="gramStart"/>
      <w:r w:rsidRPr="00EF66DF">
        <w:rPr>
          <w:sz w:val="28"/>
          <w:szCs w:val="28"/>
        </w:rPr>
        <w:t>Измерив</w:t>
      </w:r>
      <w:proofErr w:type="gramEnd"/>
      <w:r w:rsidRPr="00EF66DF">
        <w:rPr>
          <w:sz w:val="28"/>
          <w:szCs w:val="28"/>
        </w:rPr>
        <w:t xml:space="preserve"> угол наклона δ, вычисляют наклонное расстояние:</w: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position w:val="-24"/>
          <w:sz w:val="28"/>
          <w:szCs w:val="28"/>
        </w:rPr>
        <w:object w:dxaOrig="1080" w:dyaOrig="639">
          <v:shape id="_x0000_i1026" type="#_x0000_t75" style="width:54.35pt;height:31.75pt" o:ole="">
            <v:imagedata r:id="rId8" o:title=""/>
          </v:shape>
          <o:OLEObject Type="Embed" ProgID="Equation.3" ShapeID="_x0000_i1026" DrawAspect="Content" ObjectID="_1517992071" r:id="rId9"/>
        </w:objec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которое</w:t>
      </w:r>
      <w:proofErr w:type="gramEnd"/>
      <w:r w:rsidRPr="00EF66DF">
        <w:rPr>
          <w:sz w:val="28"/>
          <w:szCs w:val="28"/>
        </w:rPr>
        <w:t xml:space="preserve"> и откладывают в натуре. Здесь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0</w:t>
      </w:r>
      <w:r w:rsidRPr="00EF66DF">
        <w:rPr>
          <w:sz w:val="28"/>
          <w:szCs w:val="28"/>
        </w:rPr>
        <w:t xml:space="preserve"> – проектная горизонтальная длина с учетом поправок за температуру и </w:t>
      </w:r>
      <w:proofErr w:type="spellStart"/>
      <w:r w:rsidRPr="00EF66DF">
        <w:rPr>
          <w:sz w:val="28"/>
          <w:szCs w:val="28"/>
        </w:rPr>
        <w:t>компарирование</w:t>
      </w:r>
      <w:proofErr w:type="spellEnd"/>
      <w:r w:rsidRPr="00EF66DF">
        <w:rPr>
          <w:sz w:val="28"/>
          <w:szCs w:val="28"/>
        </w:rPr>
        <w:t>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Второй случай</w:t>
      </w:r>
      <w:r w:rsidRPr="00EF66DF">
        <w:rPr>
          <w:sz w:val="28"/>
          <w:szCs w:val="28"/>
        </w:rPr>
        <w:t xml:space="preserve"> (рисунок 7.2). Проектное расстояние велико, требуется высокая точность откладывания, а условия местности неблагоприятны.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813935" cy="1290955"/>
            <wp:effectExtent l="0" t="0" r="571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935" cy="12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7.2 – Перенесение в натуру заданного в проекте горизонтального расстояния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этом случае поступают следующим образом: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1. Устанавливают в точке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теодолит, провешивают направление АВ, по которому надо отложить заданное расстояние. Отложив наклонное расстояние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0</w:t>
      </w:r>
      <w:r w:rsidRPr="00EF66DF">
        <w:rPr>
          <w:sz w:val="28"/>
          <w:szCs w:val="28"/>
        </w:rPr>
        <w:t xml:space="preserve">, вычисленное по формуле </w:t>
      </w:r>
      <w:r w:rsidRPr="00EF66DF">
        <w:rPr>
          <w:position w:val="-24"/>
          <w:sz w:val="28"/>
          <w:szCs w:val="28"/>
        </w:rPr>
        <w:object w:dxaOrig="1080" w:dyaOrig="639">
          <v:shape id="_x0000_i1027" type="#_x0000_t75" style="width:54.35pt;height:31.75pt" o:ole="">
            <v:imagedata r:id="rId11" o:title=""/>
          </v:shape>
          <o:OLEObject Type="Embed" ProgID="Equation.3" ShapeID="_x0000_i1027" DrawAspect="Content" ObjectID="_1517992072" r:id="rId12"/>
        </w:object>
      </w:r>
      <w:proofErr w:type="gramStart"/>
      <w:r w:rsidRPr="00EF66DF">
        <w:rPr>
          <w:sz w:val="28"/>
          <w:szCs w:val="28"/>
        </w:rPr>
        <w:t xml:space="preserve"> ,</w:t>
      </w:r>
      <w:proofErr w:type="gramEnd"/>
      <w:r w:rsidRPr="00EF66DF">
        <w:rPr>
          <w:sz w:val="28"/>
          <w:szCs w:val="28"/>
        </w:rPr>
        <w:t xml:space="preserve"> закрепляют точку В. Угол наклона δ определяется приближенно.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2. Отрезок АВ разбивают на отдельные участки так. Чтобы длина их не превышала длины мерного прибора, и забивают колья.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3. Измеряют наклонные расстояния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1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2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3</w:t>
      </w:r>
      <w:r w:rsidRPr="00EF66DF">
        <w:rPr>
          <w:sz w:val="28"/>
          <w:szCs w:val="28"/>
        </w:rPr>
        <w:t>, … между целиками, забитыми в колья. При измерении рулетке придают необходимое натяжение динамометром и фиксируют температуру.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4. Посредством геометрического нивелирования определяют превышения между кольями </w:t>
      </w:r>
      <w:r w:rsidRPr="00EF66DF">
        <w:rPr>
          <w:sz w:val="28"/>
          <w:szCs w:val="28"/>
          <w:lang w:val="en-US"/>
        </w:rPr>
        <w:t>h</w:t>
      </w:r>
      <w:r w:rsidRPr="00EF66DF">
        <w:rPr>
          <w:sz w:val="28"/>
          <w:szCs w:val="28"/>
          <w:vertAlign w:val="subscript"/>
        </w:rPr>
        <w:t>1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h</w:t>
      </w:r>
      <w:r w:rsidRPr="00EF66DF">
        <w:rPr>
          <w:sz w:val="28"/>
          <w:szCs w:val="28"/>
          <w:vertAlign w:val="subscript"/>
        </w:rPr>
        <w:t>2</w:t>
      </w:r>
      <w:r w:rsidRPr="00EF66DF">
        <w:rPr>
          <w:sz w:val="28"/>
          <w:szCs w:val="28"/>
        </w:rPr>
        <w:t xml:space="preserve">, </w:t>
      </w:r>
      <w:r w:rsidRPr="00EF66DF">
        <w:rPr>
          <w:sz w:val="28"/>
          <w:szCs w:val="28"/>
          <w:lang w:val="en-US"/>
        </w:rPr>
        <w:t>h</w:t>
      </w:r>
      <w:r w:rsidRPr="00EF66DF">
        <w:rPr>
          <w:sz w:val="28"/>
          <w:szCs w:val="28"/>
          <w:vertAlign w:val="subscript"/>
        </w:rPr>
        <w:t>3</w:t>
      </w:r>
      <w:r w:rsidRPr="00EF66DF">
        <w:rPr>
          <w:sz w:val="28"/>
          <w:szCs w:val="28"/>
        </w:rPr>
        <w:t xml:space="preserve">,…  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5. вычисляют </w:t>
      </w:r>
      <w:proofErr w:type="gramStart"/>
      <w:r w:rsidRPr="00EF66DF">
        <w:rPr>
          <w:sz w:val="28"/>
          <w:szCs w:val="28"/>
        </w:rPr>
        <w:t>горизонтальные</w:t>
      </w:r>
      <w:proofErr w:type="gram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проложения</w:t>
      </w:r>
      <w:proofErr w:type="spellEnd"/>
      <w:r w:rsidRPr="00EF66DF">
        <w:rPr>
          <w:sz w:val="28"/>
          <w:szCs w:val="28"/>
        </w:rPr>
        <w:t xml:space="preserve"> измеренных длин между смежными парами кольев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  <w:lang w:val="en-US"/>
        </w:rPr>
      </w:pPr>
      <w:r w:rsidRPr="00EF66DF">
        <w:rPr>
          <w:position w:val="-12"/>
          <w:sz w:val="28"/>
          <w:szCs w:val="28"/>
        </w:rPr>
        <w:object w:dxaOrig="1280" w:dyaOrig="360">
          <v:shape id="_x0000_i1028" type="#_x0000_t75" style="width:63.55pt;height:18.35pt" o:ole="">
            <v:imagedata r:id="rId13" o:title=""/>
          </v:shape>
          <o:OLEObject Type="Embed" ProgID="Equation.3" ShapeID="_x0000_i1028" DrawAspect="Content" ObjectID="_1517992073" r:id="rId14"/>
        </w:objec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  <w:vertAlign w:val="superscript"/>
        </w:rPr>
      </w:pPr>
      <w:r w:rsidRPr="00EF66DF">
        <w:rPr>
          <w:sz w:val="28"/>
          <w:szCs w:val="28"/>
        </w:rPr>
        <w:t xml:space="preserve">            где ∆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  <w:lang w:val="en-US"/>
        </w:rPr>
        <w:t>i</w:t>
      </w:r>
      <w:r w:rsidRPr="00EF66DF">
        <w:rPr>
          <w:sz w:val="28"/>
          <w:szCs w:val="28"/>
        </w:rPr>
        <w:t xml:space="preserve"> – суммарная поправка на наклон, температуру, </w:t>
      </w:r>
      <w:proofErr w:type="spellStart"/>
      <w:r w:rsidRPr="00EF66DF">
        <w:rPr>
          <w:sz w:val="28"/>
          <w:szCs w:val="28"/>
        </w:rPr>
        <w:t>компарирование</w:t>
      </w:r>
      <w:proofErr w:type="spellEnd"/>
      <w:r w:rsidRPr="00EF66DF">
        <w:rPr>
          <w:sz w:val="28"/>
          <w:szCs w:val="28"/>
        </w:rPr>
        <w:t xml:space="preserve"> и провес.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Определяют сумму </w:t>
      </w:r>
      <w:proofErr w:type="gramStart"/>
      <w:r w:rsidRPr="00EF66DF">
        <w:rPr>
          <w:sz w:val="28"/>
          <w:szCs w:val="28"/>
        </w:rPr>
        <w:t>измеренных</w:t>
      </w:r>
      <w:proofErr w:type="gramEnd"/>
      <w:r w:rsidRPr="00EF66DF">
        <w:rPr>
          <w:sz w:val="28"/>
          <w:szCs w:val="28"/>
        </w:rPr>
        <w:t xml:space="preserve"> горизонтальных </w:t>
      </w:r>
      <w:proofErr w:type="spellStart"/>
      <w:r w:rsidRPr="00EF66DF">
        <w:rPr>
          <w:sz w:val="28"/>
          <w:szCs w:val="28"/>
        </w:rPr>
        <w:t>проложений</w:t>
      </w:r>
      <w:proofErr w:type="spellEnd"/>
      <w:r w:rsidRPr="00EF66DF">
        <w:rPr>
          <w:sz w:val="28"/>
          <w:szCs w:val="28"/>
        </w:rPr>
        <w:t xml:space="preserve"> Σ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</w:rPr>
        <w:t>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6. Вычисляют и от</w:t>
      </w:r>
      <w:r w:rsidRPr="00EF66DF">
        <w:rPr>
          <w:sz w:val="28"/>
          <w:szCs w:val="28"/>
          <w:lang w:val="kk-KZ"/>
        </w:rPr>
        <w:t>к</w:t>
      </w:r>
      <w:proofErr w:type="spellStart"/>
      <w:r w:rsidRPr="00EF66DF">
        <w:rPr>
          <w:sz w:val="28"/>
          <w:szCs w:val="28"/>
        </w:rPr>
        <w:t>ладывают</w:t>
      </w:r>
      <w:proofErr w:type="spellEnd"/>
      <w:r w:rsidRPr="00EF66DF">
        <w:rPr>
          <w:sz w:val="28"/>
          <w:szCs w:val="28"/>
        </w:rPr>
        <w:t xml:space="preserve"> в натуре </w:t>
      </w:r>
      <w:proofErr w:type="spellStart"/>
      <w:r w:rsidRPr="00EF66DF">
        <w:rPr>
          <w:sz w:val="28"/>
          <w:szCs w:val="28"/>
        </w:rPr>
        <w:t>домер</w:t>
      </w:r>
      <w:proofErr w:type="spellEnd"/>
      <w:r w:rsidRPr="00EF66DF">
        <w:rPr>
          <w:sz w:val="28"/>
          <w:szCs w:val="28"/>
        </w:rPr>
        <w:t xml:space="preserve"> </w:t>
      </w:r>
      <w:r w:rsidRPr="00EF66DF">
        <w:rPr>
          <w:sz w:val="28"/>
          <w:szCs w:val="28"/>
          <w:lang w:val="en-US"/>
        </w:rPr>
        <w:t>d</w:t>
      </w:r>
      <w:r w:rsidRPr="00EF66DF">
        <w:rPr>
          <w:sz w:val="28"/>
          <w:szCs w:val="28"/>
          <w:lang w:val="kk-KZ"/>
        </w:rPr>
        <w:t xml:space="preserve"> </w:t>
      </w:r>
      <w:r w:rsidRPr="00EF66DF">
        <w:rPr>
          <w:sz w:val="28"/>
          <w:szCs w:val="28"/>
        </w:rPr>
        <w:t xml:space="preserve">от последнего кола (вперед или назад в зависимости от знака </w:t>
      </w:r>
      <w:proofErr w:type="spellStart"/>
      <w:r w:rsidRPr="00EF66DF">
        <w:rPr>
          <w:sz w:val="28"/>
          <w:szCs w:val="28"/>
        </w:rPr>
        <w:t>домера</w:t>
      </w:r>
      <w:proofErr w:type="spellEnd"/>
      <w:r w:rsidRPr="00EF66DF">
        <w:rPr>
          <w:sz w:val="28"/>
          <w:szCs w:val="28"/>
        </w:rPr>
        <w:t xml:space="preserve">), чтобы получить заданное горизонтальное расстояние 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0</w:t>
      </w:r>
      <w:r w:rsidRPr="00EF66DF">
        <w:rPr>
          <w:sz w:val="28"/>
          <w:szCs w:val="28"/>
        </w:rPr>
        <w:t>,</w: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position w:val="-12"/>
          <w:sz w:val="28"/>
          <w:szCs w:val="28"/>
        </w:rPr>
        <w:object w:dxaOrig="1120" w:dyaOrig="360">
          <v:shape id="_x0000_i1029" type="#_x0000_t75" style="width:55.75pt;height:18.35pt" o:ole="">
            <v:imagedata r:id="rId15" o:title=""/>
          </v:shape>
          <o:OLEObject Type="Embed" ProgID="Equation.3" ShapeID="_x0000_i1029" DrawAspect="Content" ObjectID="_1517992074" r:id="rId16"/>
        </w:objec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Перенесение в натуру точек по заданным их координатам</w:t>
      </w: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 xml:space="preserve">Перенесение в натуру токи </w:t>
      </w:r>
      <w:proofErr w:type="gramStart"/>
      <w:r w:rsidRPr="0048430A">
        <w:rPr>
          <w:sz w:val="28"/>
          <w:szCs w:val="28"/>
        </w:rPr>
        <w:t>Р</w:t>
      </w:r>
      <w:proofErr w:type="gramEnd"/>
      <w:r w:rsidRPr="0048430A">
        <w:rPr>
          <w:sz w:val="28"/>
          <w:szCs w:val="28"/>
        </w:rPr>
        <w:t xml:space="preserve"> по заданным ее координатам может быть произведено следующими способами.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lastRenderedPageBreak/>
        <w:t>Полярный способ.  Если на местности закреплено направление АВ, дир</w:t>
      </w:r>
      <w:r w:rsidRPr="00EF66DF">
        <w:rPr>
          <w:sz w:val="28"/>
          <w:szCs w:val="28"/>
        </w:rPr>
        <w:t>екционный угол которого и координаты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>, известны, то дирекционный угол линии АР будет равен: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position w:val="-30"/>
          <w:sz w:val="28"/>
          <w:szCs w:val="28"/>
        </w:rPr>
        <w:object w:dxaOrig="1840" w:dyaOrig="680">
          <v:shape id="_x0000_i1030" type="#_x0000_t75" style="width:91.75pt;height:33.9pt" o:ole="">
            <v:imagedata r:id="rId17" o:title=""/>
          </v:shape>
          <o:OLEObject Type="Embed" ProgID="Equation.3" ShapeID="_x0000_i1030" DrawAspect="Content" ObjectID="_1517992075" r:id="rId18"/>
        </w:objec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А угол направления на точку </w:t>
      </w:r>
      <w:proofErr w:type="gramStart"/>
      <w:r w:rsidRPr="00EF66DF">
        <w:rPr>
          <w:sz w:val="28"/>
          <w:szCs w:val="28"/>
        </w:rPr>
        <w:t>Р</w:t>
      </w:r>
      <w:proofErr w:type="gramEnd"/>
      <w:r w:rsidRPr="00EF66DF">
        <w:rPr>
          <w:sz w:val="28"/>
          <w:szCs w:val="28"/>
        </w:rPr>
        <w:t>: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  <w:lang w:val="kk-KZ"/>
        </w:rPr>
      </w:pPr>
      <w:r w:rsidRPr="00EF66DF">
        <w:rPr>
          <w:position w:val="-10"/>
          <w:sz w:val="28"/>
          <w:szCs w:val="28"/>
        </w:rPr>
        <w:object w:dxaOrig="1700" w:dyaOrig="320">
          <v:shape id="_x0000_i1031" type="#_x0000_t75" style="width:84pt;height:15.55pt" o:ole="">
            <v:imagedata r:id="rId19" o:title=""/>
          </v:shape>
          <o:OLEObject Type="Embed" ProgID="Equation.3" ShapeID="_x0000_i1031" DrawAspect="Content" ObjectID="_1517992076" r:id="rId20"/>
        </w:objec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Вычисленное значение угла β откладывают теодолитом одним из способов, рассмотренных выше. По направлению АР откладывают горизонтальное расстояние 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</w:rPr>
        <w:t>, вычисленное по формуле:</w: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position w:val="-30"/>
          <w:sz w:val="28"/>
          <w:szCs w:val="28"/>
        </w:rPr>
        <w:object w:dxaOrig="2260" w:dyaOrig="680">
          <v:shape id="_x0000_i1032" type="#_x0000_t75" style="width:112.95pt;height:33.9pt" o:ole="">
            <v:imagedata r:id="rId21" o:title=""/>
          </v:shape>
          <o:OLEObject Type="Embed" ProgID="Equation.3" ShapeID="_x0000_i1032" DrawAspect="Content" ObjectID="_1517992077" r:id="rId22"/>
        </w:objec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и отмечают точку Р.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Способ угловой засечки. Если в натуре имеются две закрепленные точки А и В, координаты которых известны, то решением обратной задачи вычисляют дирекционные углы (АВ), (АР), и (ВР),  а по их разности  - углы β</w:t>
      </w:r>
      <w:r w:rsidRPr="0048430A">
        <w:rPr>
          <w:sz w:val="28"/>
          <w:szCs w:val="28"/>
          <w:vertAlign w:val="subscript"/>
        </w:rPr>
        <w:t>А</w:t>
      </w:r>
      <w:r w:rsidRPr="0048430A">
        <w:rPr>
          <w:sz w:val="28"/>
          <w:szCs w:val="28"/>
        </w:rPr>
        <w:t xml:space="preserve"> и β</w:t>
      </w:r>
      <w:r w:rsidRPr="0048430A">
        <w:rPr>
          <w:sz w:val="28"/>
          <w:szCs w:val="28"/>
          <w:vertAlign w:val="subscript"/>
        </w:rPr>
        <w:t>В</w:t>
      </w:r>
      <w:r w:rsidRPr="0048430A">
        <w:rPr>
          <w:sz w:val="28"/>
          <w:szCs w:val="28"/>
        </w:rPr>
        <w:t>. Затем углы β</w:t>
      </w:r>
      <w:r w:rsidRPr="0048430A">
        <w:rPr>
          <w:sz w:val="28"/>
          <w:szCs w:val="28"/>
          <w:vertAlign w:val="subscript"/>
        </w:rPr>
        <w:t>А</w:t>
      </w:r>
      <w:r w:rsidRPr="0048430A">
        <w:rPr>
          <w:sz w:val="28"/>
          <w:szCs w:val="28"/>
        </w:rPr>
        <w:t xml:space="preserve"> и β</w:t>
      </w:r>
      <w:r w:rsidRPr="0048430A">
        <w:rPr>
          <w:sz w:val="28"/>
          <w:szCs w:val="28"/>
          <w:vertAlign w:val="subscript"/>
        </w:rPr>
        <w:t xml:space="preserve">В </w:t>
      </w:r>
      <w:r w:rsidRPr="0048430A">
        <w:rPr>
          <w:sz w:val="28"/>
          <w:szCs w:val="28"/>
        </w:rPr>
        <w:t xml:space="preserve">выносят в натуру теодолитами в месте пересечения  этих направлений, отмеченных точками на кольях, находят искомую точку </w:t>
      </w:r>
      <w:proofErr w:type="gramStart"/>
      <w:r w:rsidRPr="0048430A">
        <w:rPr>
          <w:sz w:val="28"/>
          <w:szCs w:val="28"/>
        </w:rPr>
        <w:t>Р</w:t>
      </w:r>
      <w:proofErr w:type="gramEnd"/>
      <w:r w:rsidRPr="0048430A">
        <w:rPr>
          <w:sz w:val="28"/>
          <w:szCs w:val="28"/>
        </w:rPr>
        <w:t xml:space="preserve"> по пересечению натянуты проволок.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Способ линейной засечки. Решением обратной задачи вычисляют расстояния</w:t>
      </w:r>
      <w:r w:rsidRPr="00EF66DF">
        <w:rPr>
          <w:sz w:val="28"/>
          <w:szCs w:val="28"/>
        </w:rPr>
        <w:t xml:space="preserve">  АР=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1</w:t>
      </w:r>
      <w:r w:rsidRPr="00EF66DF">
        <w:rPr>
          <w:sz w:val="28"/>
          <w:szCs w:val="28"/>
        </w:rPr>
        <w:t xml:space="preserve"> и ВР=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2</w:t>
      </w:r>
      <w:r w:rsidRPr="00EF66DF">
        <w:rPr>
          <w:sz w:val="28"/>
          <w:szCs w:val="28"/>
        </w:rPr>
        <w:t>. Из точек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и В при двух рулеток проводят дуги с радиусами 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 xml:space="preserve">1   </w:t>
      </w:r>
      <w:r w:rsidRPr="00EF66DF">
        <w:rPr>
          <w:sz w:val="28"/>
          <w:szCs w:val="28"/>
        </w:rPr>
        <w:t xml:space="preserve">и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 xml:space="preserve">2   </w:t>
      </w:r>
      <w:r w:rsidRPr="00EF66DF">
        <w:rPr>
          <w:sz w:val="28"/>
          <w:szCs w:val="28"/>
        </w:rPr>
        <w:t xml:space="preserve">и на их пересечении находят искомую точку Р. Этот способ может быть применен в том случае, если расстояния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 xml:space="preserve">1  </w:t>
      </w:r>
      <w:r w:rsidRPr="00EF66DF">
        <w:rPr>
          <w:sz w:val="28"/>
          <w:szCs w:val="28"/>
        </w:rPr>
        <w:t xml:space="preserve">и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 xml:space="preserve">2  </w:t>
      </w:r>
      <w:r w:rsidRPr="00EF66DF">
        <w:rPr>
          <w:sz w:val="28"/>
          <w:szCs w:val="28"/>
        </w:rPr>
        <w:t xml:space="preserve">не превышают длину мерного прибора и участок местности ровный. 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  <w:r w:rsidRPr="0048430A">
        <w:rPr>
          <w:b/>
          <w:sz w:val="28"/>
          <w:szCs w:val="28"/>
        </w:rPr>
        <w:t>7.3 Перенесение в натуру осей</w:t>
      </w:r>
    </w:p>
    <w:p w:rsidR="006E04AC" w:rsidRPr="0048430A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Разбивка оси заключается в восстановлении и закреплении на местности ряда точек, проекции которых на горизонтальную плоскость совпадали бы с проектным положением оси. </w:t>
      </w:r>
      <w:proofErr w:type="gramStart"/>
      <w:r w:rsidRPr="00EF66DF">
        <w:rPr>
          <w:sz w:val="28"/>
          <w:szCs w:val="28"/>
        </w:rPr>
        <w:t>К</w:t>
      </w:r>
      <w:proofErr w:type="gramEnd"/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>такого</w:t>
      </w:r>
      <w:proofErr w:type="gramEnd"/>
      <w:r w:rsidRPr="00EF66DF">
        <w:rPr>
          <w:sz w:val="28"/>
          <w:szCs w:val="28"/>
        </w:rPr>
        <w:t xml:space="preserve"> вида разбивкам приходиться прибегать при перенесении в натуру осей ствола шахты, при трассировании подъездных  путей, при прокладке линий электропередач, при трассировании траншей для укладки трубопровода и кабелей и т.п.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зависимости от наличия исходных данных перенесение может быть произведено тремя способами: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1. В проекте ось задана точкой </w:t>
      </w:r>
      <w:proofErr w:type="gramStart"/>
      <w:r w:rsidRPr="00EF66DF">
        <w:rPr>
          <w:sz w:val="28"/>
          <w:szCs w:val="28"/>
        </w:rPr>
        <w:t>Р</w:t>
      </w:r>
      <w:proofErr w:type="gramEnd"/>
      <w:r w:rsidRPr="00EF66DF">
        <w:rPr>
          <w:sz w:val="28"/>
          <w:szCs w:val="28"/>
        </w:rPr>
        <w:t xml:space="preserve">, расположенной на ней, с известными координатами  </w:t>
      </w:r>
      <w:proofErr w:type="spellStart"/>
      <w:r w:rsidRPr="00EF66DF">
        <w:rPr>
          <w:i/>
          <w:sz w:val="28"/>
          <w:szCs w:val="28"/>
        </w:rPr>
        <w:t>х</w:t>
      </w:r>
      <w:r w:rsidRPr="00EF66DF">
        <w:rPr>
          <w:i/>
          <w:sz w:val="28"/>
          <w:szCs w:val="28"/>
          <w:vertAlign w:val="subscript"/>
        </w:rPr>
        <w:t>А</w:t>
      </w:r>
      <w:proofErr w:type="spellEnd"/>
      <w:r w:rsidRPr="00EF66DF">
        <w:rPr>
          <w:i/>
          <w:sz w:val="28"/>
          <w:szCs w:val="28"/>
        </w:rPr>
        <w:t xml:space="preserve"> </w:t>
      </w:r>
      <w:r w:rsidRPr="00EF66DF">
        <w:rPr>
          <w:sz w:val="28"/>
          <w:szCs w:val="28"/>
        </w:rPr>
        <w:t>и</w:t>
      </w:r>
      <w:r w:rsidRPr="00EF66DF">
        <w:rPr>
          <w:i/>
          <w:sz w:val="28"/>
          <w:szCs w:val="28"/>
        </w:rPr>
        <w:t xml:space="preserve">  </w:t>
      </w:r>
      <w:proofErr w:type="spellStart"/>
      <w:r w:rsidRPr="00EF66DF">
        <w:rPr>
          <w:i/>
          <w:sz w:val="28"/>
          <w:szCs w:val="28"/>
        </w:rPr>
        <w:t>у</w:t>
      </w:r>
      <w:r w:rsidRPr="00EF66DF">
        <w:rPr>
          <w:i/>
          <w:sz w:val="28"/>
          <w:szCs w:val="28"/>
          <w:vertAlign w:val="subscript"/>
        </w:rPr>
        <w:t>Р</w:t>
      </w:r>
      <w:proofErr w:type="spellEnd"/>
      <w:r w:rsidRPr="00EF66DF">
        <w:rPr>
          <w:i/>
          <w:sz w:val="28"/>
          <w:szCs w:val="28"/>
          <w:vertAlign w:val="subscript"/>
        </w:rPr>
        <w:t xml:space="preserve"> </w:t>
      </w:r>
      <w:r w:rsidRPr="00EF66DF">
        <w:rPr>
          <w:i/>
          <w:sz w:val="28"/>
          <w:szCs w:val="28"/>
        </w:rPr>
        <w:t xml:space="preserve"> </w:t>
      </w:r>
      <w:r w:rsidRPr="00EF66DF">
        <w:rPr>
          <w:sz w:val="28"/>
          <w:szCs w:val="28"/>
        </w:rPr>
        <w:t>и ее дирекционным углом α. (рисунок 7.3). Кроме того, имеются точки опорной сети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(</w:t>
      </w:r>
      <w:proofErr w:type="spellStart"/>
      <w:r w:rsidRPr="00EF66DF">
        <w:rPr>
          <w:i/>
          <w:sz w:val="28"/>
          <w:szCs w:val="28"/>
        </w:rPr>
        <w:t>х</w:t>
      </w:r>
      <w:r w:rsidRPr="00EF66DF">
        <w:rPr>
          <w:i/>
          <w:sz w:val="28"/>
          <w:szCs w:val="28"/>
          <w:vertAlign w:val="subscript"/>
        </w:rPr>
        <w:t>А</w:t>
      </w:r>
      <w:proofErr w:type="spellEnd"/>
      <w:r w:rsidRPr="00EF66DF">
        <w:rPr>
          <w:sz w:val="28"/>
          <w:szCs w:val="28"/>
        </w:rPr>
        <w:t>,</w:t>
      </w:r>
      <w:r w:rsidRPr="00EF66DF">
        <w:rPr>
          <w:i/>
          <w:sz w:val="28"/>
          <w:szCs w:val="28"/>
        </w:rPr>
        <w:t xml:space="preserve">  </w:t>
      </w:r>
      <w:proofErr w:type="spellStart"/>
      <w:r w:rsidRPr="00EF66DF">
        <w:rPr>
          <w:i/>
          <w:sz w:val="28"/>
          <w:szCs w:val="28"/>
        </w:rPr>
        <w:t>у</w:t>
      </w:r>
      <w:r w:rsidRPr="00EF66DF">
        <w:rPr>
          <w:i/>
          <w:sz w:val="28"/>
          <w:szCs w:val="28"/>
          <w:vertAlign w:val="subscript"/>
        </w:rPr>
        <w:t>А</w:t>
      </w:r>
      <w:proofErr w:type="spellEnd"/>
      <w:r w:rsidRPr="00EF66DF">
        <w:rPr>
          <w:sz w:val="28"/>
          <w:szCs w:val="28"/>
        </w:rPr>
        <w:t>) и В  (</w:t>
      </w:r>
      <w:proofErr w:type="spellStart"/>
      <w:r w:rsidRPr="00EF66DF">
        <w:rPr>
          <w:i/>
          <w:sz w:val="28"/>
          <w:szCs w:val="28"/>
        </w:rPr>
        <w:t>х</w:t>
      </w:r>
      <w:r w:rsidRPr="00EF66DF">
        <w:rPr>
          <w:i/>
          <w:sz w:val="28"/>
          <w:szCs w:val="28"/>
          <w:vertAlign w:val="subscript"/>
        </w:rPr>
        <w:t>В</w:t>
      </w:r>
      <w:proofErr w:type="spellEnd"/>
      <w:r w:rsidRPr="00EF66DF">
        <w:rPr>
          <w:sz w:val="28"/>
          <w:szCs w:val="28"/>
        </w:rPr>
        <w:t>,</w:t>
      </w:r>
      <w:r w:rsidRPr="00EF66DF">
        <w:rPr>
          <w:i/>
          <w:sz w:val="28"/>
          <w:szCs w:val="28"/>
        </w:rPr>
        <w:t xml:space="preserve">  </w:t>
      </w:r>
      <w:proofErr w:type="spellStart"/>
      <w:r w:rsidRPr="00EF66DF">
        <w:rPr>
          <w:i/>
          <w:sz w:val="28"/>
          <w:szCs w:val="28"/>
        </w:rPr>
        <w:t>у</w:t>
      </w:r>
      <w:r w:rsidRPr="00EF66DF">
        <w:rPr>
          <w:i/>
          <w:sz w:val="28"/>
          <w:szCs w:val="28"/>
          <w:vertAlign w:val="subscript"/>
        </w:rPr>
        <w:t>В</w:t>
      </w:r>
      <w:proofErr w:type="spellEnd"/>
      <w:r w:rsidRPr="00EF66DF">
        <w:rPr>
          <w:sz w:val="28"/>
          <w:szCs w:val="28"/>
        </w:rPr>
        <w:t xml:space="preserve">). Из решения обратной геодезической задачи  по координатам точек А и </w:t>
      </w:r>
      <w:proofErr w:type="gramStart"/>
      <w:r w:rsidRPr="00EF66DF">
        <w:rPr>
          <w:sz w:val="28"/>
          <w:szCs w:val="28"/>
        </w:rPr>
        <w:t>Р</w:t>
      </w:r>
      <w:proofErr w:type="gramEnd"/>
      <w:r w:rsidRPr="00EF66DF">
        <w:rPr>
          <w:sz w:val="28"/>
          <w:szCs w:val="28"/>
        </w:rPr>
        <w:t xml:space="preserve"> определяют дирекционный угол (АР) и длину линии АР.</w: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168775" cy="2760980"/>
            <wp:effectExtent l="0" t="0" r="317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775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7.3 – Способы перенесения в натуру точек по заданным их координатам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2. В проекте ось задана геометрическими элементами полигонного хода (горизонтальными углами и длинами), которые последовательно  переносят в натуру для отыскания точек поворота оси. Этот способ применяется при разбивке трасс подъездных путей, тоннелей, подземных и надземных коммуникаций.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  <w:r w:rsidRPr="0048430A">
        <w:rPr>
          <w:b/>
          <w:sz w:val="28"/>
          <w:szCs w:val="28"/>
        </w:rPr>
        <w:t>7.4 Восстановление в натуре репера по заданной его отметке</w:t>
      </w: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Пусть в точке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(рисунок 7.4) требуется закрепить репер с заданной в проекте отметкой Н</w:t>
      </w:r>
      <w:r w:rsidRPr="00EF66DF">
        <w:rPr>
          <w:sz w:val="28"/>
          <w:szCs w:val="28"/>
          <w:vertAlign w:val="subscript"/>
        </w:rPr>
        <w:t>А</w:t>
      </w:r>
      <w:r w:rsidRPr="00EF66DF">
        <w:rPr>
          <w:sz w:val="28"/>
          <w:szCs w:val="28"/>
        </w:rPr>
        <w:t xml:space="preserve">. На исходный репер </w:t>
      </w:r>
      <w:r w:rsidRPr="00EF66DF">
        <w:rPr>
          <w:sz w:val="28"/>
          <w:szCs w:val="28"/>
          <w:lang w:val="en-US"/>
        </w:rPr>
        <w:t>R</w:t>
      </w:r>
      <w:r w:rsidRPr="00EF66DF">
        <w:rPr>
          <w:sz w:val="28"/>
          <w:szCs w:val="28"/>
        </w:rPr>
        <w:t xml:space="preserve"> с известной абсолютной отметкой Н</w:t>
      </w:r>
      <w:proofErr w:type="gramStart"/>
      <w:r w:rsidRPr="00EF66DF">
        <w:rPr>
          <w:sz w:val="28"/>
          <w:szCs w:val="28"/>
          <w:vertAlign w:val="subscript"/>
          <w:lang w:val="en-US"/>
        </w:rPr>
        <w:t>R</w:t>
      </w:r>
      <w:proofErr w:type="gramEnd"/>
      <w:r w:rsidRPr="00EF66DF">
        <w:rPr>
          <w:sz w:val="28"/>
          <w:szCs w:val="28"/>
          <w:vertAlign w:val="subscript"/>
          <w:lang w:val="kk-KZ"/>
        </w:rPr>
        <w:t xml:space="preserve"> </w:t>
      </w:r>
      <w:r w:rsidRPr="00EF66DF">
        <w:rPr>
          <w:sz w:val="28"/>
          <w:szCs w:val="28"/>
          <w:lang w:val="kk-KZ"/>
        </w:rPr>
        <w:t xml:space="preserve">  </w:t>
      </w:r>
      <w:r w:rsidRPr="00EF66DF">
        <w:rPr>
          <w:sz w:val="28"/>
          <w:szCs w:val="28"/>
        </w:rPr>
        <w:t>ставят нивелирную рейку и по нивелиру, установленному между исходным репером и определяемым, берут отсчет. В месте, где должен быть заложен репер</w:t>
      </w:r>
      <w:proofErr w:type="gramStart"/>
      <w:r w:rsidRPr="00EF66DF">
        <w:rPr>
          <w:sz w:val="28"/>
          <w:szCs w:val="28"/>
        </w:rPr>
        <w:t xml:space="preserve"> А</w:t>
      </w:r>
      <w:proofErr w:type="gramEnd"/>
      <w:r w:rsidRPr="00EF66DF">
        <w:rPr>
          <w:sz w:val="28"/>
          <w:szCs w:val="28"/>
        </w:rPr>
        <w:t xml:space="preserve"> (стена, столб), отмечают  проекцию визирного луча нивелира Г.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746115" cy="244729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15" cy="244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AC" w:rsidRPr="00EF66DF" w:rsidRDefault="006E04AC" w:rsidP="006E04AC">
      <w:pPr>
        <w:tabs>
          <w:tab w:val="left" w:pos="709"/>
          <w:tab w:val="left" w:pos="2671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7.4 – Восстановление в натуре репера по заданной в проекте его отметке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Вычислив горизонт инструмента ГИ= Н</w:t>
      </w:r>
      <w:proofErr w:type="gramStart"/>
      <w:r w:rsidRPr="00EF66DF">
        <w:rPr>
          <w:sz w:val="28"/>
          <w:szCs w:val="28"/>
          <w:vertAlign w:val="subscript"/>
          <w:lang w:val="en-US"/>
        </w:rPr>
        <w:t>R</w:t>
      </w:r>
      <w:proofErr w:type="gramEnd"/>
      <w:r w:rsidRPr="00EF66DF">
        <w:rPr>
          <w:sz w:val="28"/>
          <w:szCs w:val="28"/>
          <w:vertAlign w:val="subscript"/>
        </w:rPr>
        <w:t xml:space="preserve"> </w:t>
      </w:r>
      <w:r w:rsidRPr="00EF66DF">
        <w:rPr>
          <w:sz w:val="28"/>
          <w:szCs w:val="28"/>
        </w:rPr>
        <w:t xml:space="preserve"> +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</w:rPr>
        <w:t xml:space="preserve">, определяют превышение </w:t>
      </w:r>
      <w:r w:rsidRPr="00EF66DF">
        <w:rPr>
          <w:sz w:val="28"/>
          <w:szCs w:val="28"/>
          <w:lang w:val="en-US"/>
        </w:rPr>
        <w:t>h</w:t>
      </w:r>
      <w:r w:rsidRPr="00EF66DF">
        <w:rPr>
          <w:sz w:val="28"/>
          <w:szCs w:val="28"/>
        </w:rPr>
        <w:t xml:space="preserve"> по разности:          </w:t>
      </w:r>
      <w:r w:rsidRPr="00EF66DF">
        <w:rPr>
          <w:sz w:val="28"/>
          <w:szCs w:val="28"/>
          <w:lang w:val="en-US"/>
        </w:rPr>
        <w:t>H</w:t>
      </w:r>
      <w:r w:rsidRPr="00EF66DF">
        <w:rPr>
          <w:sz w:val="28"/>
          <w:szCs w:val="28"/>
        </w:rPr>
        <w:t>=ГИ- Н</w:t>
      </w:r>
      <w:r w:rsidRPr="00EF66DF">
        <w:rPr>
          <w:sz w:val="28"/>
          <w:szCs w:val="28"/>
          <w:vertAlign w:val="subscript"/>
        </w:rPr>
        <w:t>А</w:t>
      </w:r>
      <w:r w:rsidRPr="00EF66DF">
        <w:rPr>
          <w:sz w:val="28"/>
          <w:szCs w:val="28"/>
        </w:rPr>
        <w:t>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  <w:r w:rsidRPr="0048430A">
        <w:rPr>
          <w:b/>
          <w:sz w:val="28"/>
          <w:szCs w:val="28"/>
        </w:rPr>
        <w:t>7.5 Разбивка центра и осей ствола шахты. Вертикальная планировка поверхностей промышленных площадок шахт и карьеров</w:t>
      </w:r>
    </w:p>
    <w:p w:rsidR="006E04AC" w:rsidRPr="0048430A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Осями вертикального шахтного ствола называют две горизонтальные прямые, одна из которых параллельна, а другая перпендикулярна основным несущим расстрелам этого ствола. Оси ствола пересекаются в точке, называемой центром ствола, и являются осями симметрии его горизонтального сечения.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Осью подъема вертикального шахтного ствола называют горизонтальную прямую, проходящую через точку, именуемую центром подъема, перпендикулярно оси главного вала подъемной машины.</w:t>
      </w:r>
      <w:proofErr w:type="gramEnd"/>
      <w:r w:rsidRPr="00EF66DF">
        <w:rPr>
          <w:sz w:val="28"/>
          <w:szCs w:val="28"/>
        </w:rPr>
        <w:t xml:space="preserve"> Под центром подъема понимают точку, равноделящую расстояние между осями канатов подъемных сосудов.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Главной осью наклонного шахтного ствола называется прямая, направленная по падению ствола и совпадающая с осью симметрии его горизонтального сечения. Вторая ось наклонного ствола перпендикулярна первой и проходит через условную точку центра ствола, которая задается в проекте.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Осью подъема наклонного шахтного ствола является </w:t>
      </w:r>
      <w:proofErr w:type="gramStart"/>
      <w:r w:rsidRPr="00EF66DF">
        <w:rPr>
          <w:sz w:val="28"/>
          <w:szCs w:val="28"/>
        </w:rPr>
        <w:t>прямая</w:t>
      </w:r>
      <w:proofErr w:type="gramEnd"/>
      <w:r w:rsidRPr="00EF66DF">
        <w:rPr>
          <w:sz w:val="28"/>
          <w:szCs w:val="28"/>
        </w:rPr>
        <w:t>, параллельная главной оси ствола и совпадающая с осью одноколейного пути или серединной расстояния между осями двух колейного пути в стволе.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Вначале строительства шахты маркшейдер на основании проектных данных указывает в натуре и закрепляет центр ствола и его оси (рисунок 7.5). Оси ствола, закрепленные на поверхности, играют важную роль при решении многих маркшейдерских задач, как в процессе строительства шахты, так и при ее эксплуатации: от этих осей ведется разбивка всех поверхностных сооружений, установка и проверка подъемного комплекса (копер, шкивы, подъемная машина) армирование ствола, рассечка околоствольного двора и т.д.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Перенесение в натуру центра шахтного ствола по его координатам может быть произведено одним из способов, рассмотренным в предыдущей лекции, с пунктов геодезической основы.  В целях контроля перенесения центра ствола полярным способом  должно быть произведено не менее чем с двух опорных пунктов,  а способом угловой засечки – не менее чем с трех направлений. Перенесенный центр ствола достаточно закрепить временным знаком, используя для этого отрезок газовой трубы или толстый деревянный кол.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Опорную разбивочную сеть переносят в натуру по предварительно вычисленным проектным координатам в условной системе осей ствола при помощи двух теодолитов, установленных на взаимно перпендикулярных линиях осей ствола шахты.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580890" cy="386397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386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Рисунок 7.5 – Выноска в натуру центра и осей ствола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Контроль правильности установки осевых пунктов и пунктов разбивочной сети осуществляется измерением горизонтальных углов между перпендикулярными направлениями сети и проверкой </w:t>
      </w:r>
      <w:proofErr w:type="spellStart"/>
      <w:r w:rsidRPr="00EF66DF">
        <w:rPr>
          <w:sz w:val="28"/>
          <w:szCs w:val="28"/>
        </w:rPr>
        <w:t>створности</w:t>
      </w:r>
      <w:proofErr w:type="spellEnd"/>
      <w:r w:rsidRPr="00EF66DF">
        <w:rPr>
          <w:sz w:val="28"/>
          <w:szCs w:val="28"/>
        </w:rPr>
        <w:t xml:space="preserve"> центров осевых пунктов.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Закрепление осевых пунктов (рисунок 7.6) и пунктов разбивочной сети должно обеспечить их длительную сохранность. Бетонные центры представлены на рисунке 7.6 а. Предпочтительно делать осевые пункты скрытыми, которые для быстрого отыскания следует привязывать к ближайшим местным предметам  и составлять эскиз привязки. </w:t>
      </w:r>
      <w:proofErr w:type="gramStart"/>
      <w:r w:rsidRPr="00EF66DF">
        <w:rPr>
          <w:sz w:val="28"/>
          <w:szCs w:val="28"/>
        </w:rPr>
        <w:t>Осевые</w:t>
      </w:r>
      <w:proofErr w:type="gramEnd"/>
      <w:r w:rsidRPr="00EF66DF">
        <w:rPr>
          <w:sz w:val="28"/>
          <w:szCs w:val="28"/>
        </w:rPr>
        <w:t xml:space="preserve"> могут быть закреплены в фундаментах и капитальных стенах зданий и сооружений на промышленной площадке (рисунок 7.6 б). Металлические пластины с прочерченными направлениями визирных осей теодолитов, закрепленные на верхних гранях центров изображены на рисунке 7.6 в.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  <w:r w:rsidRPr="00EF66DF">
        <w:rPr>
          <w:sz w:val="28"/>
          <w:szCs w:val="28"/>
        </w:rPr>
        <w:t xml:space="preserve">После закрепления осевых пунктов и пунктов разбивочной сети должна быть произведена их съемка, в результате которой определяются координаты каждого </w:t>
      </w:r>
      <w:proofErr w:type="gramStart"/>
      <w:r w:rsidRPr="00EF66DF">
        <w:rPr>
          <w:sz w:val="28"/>
          <w:szCs w:val="28"/>
        </w:rPr>
        <w:t>пункта</w:t>
      </w:r>
      <w:proofErr w:type="gramEnd"/>
      <w:r w:rsidRPr="00EF66DF">
        <w:rPr>
          <w:sz w:val="28"/>
          <w:szCs w:val="28"/>
        </w:rPr>
        <w:t xml:space="preserve"> и составляется каталог координат.</w:t>
      </w:r>
      <w:r w:rsidRPr="00EF66DF">
        <w:rPr>
          <w:b/>
          <w:sz w:val="28"/>
          <w:szCs w:val="28"/>
        </w:rPr>
        <w:t xml:space="preserve">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08980" cy="379222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980" cy="37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Рисунок 7.6 – Центры осевых пунктов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DF5A2E">
        <w:rPr>
          <w:sz w:val="28"/>
          <w:szCs w:val="28"/>
        </w:rPr>
        <w:t>Вертикальной планировкой поверхности промышленной площадки</w:t>
      </w:r>
      <w:r w:rsidRPr="00EF66DF">
        <w:rPr>
          <w:sz w:val="28"/>
          <w:szCs w:val="28"/>
        </w:rPr>
        <w:t xml:space="preserve"> называются работы, в результате которых отдельным участкам земли придается заданная в проекте форма.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Планировка участков, предназначенных для строительства, производится на основании технического проекта. Работы при планировке слагаются из следующих этапов.</w:t>
      </w:r>
    </w:p>
    <w:p w:rsidR="006E04AC" w:rsidRPr="00DF5A2E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1 </w:t>
      </w:r>
      <w:r w:rsidRPr="00DF5A2E">
        <w:rPr>
          <w:sz w:val="28"/>
          <w:szCs w:val="28"/>
        </w:rPr>
        <w:t>Разбивка контура промышленной площадки. Перенесение в натуру контура полезной площади производится по углам и длине сторон, указанным в техническом проекте. Угловые точки контура закрепляют и производят контрольные измерения.</w:t>
      </w:r>
    </w:p>
    <w:p w:rsidR="006E04AC" w:rsidRPr="00DF5A2E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DF5A2E">
        <w:rPr>
          <w:sz w:val="28"/>
          <w:szCs w:val="28"/>
        </w:rPr>
        <w:t xml:space="preserve">2 Создание в натуре  системы опорных пунктов,  положение которых предварительно намечается на топографическом плане поверхности. В зависимости от конфигурации определяемого контура, его рельефа, степени </w:t>
      </w:r>
      <w:proofErr w:type="spellStart"/>
      <w:r w:rsidRPr="00DF5A2E">
        <w:rPr>
          <w:sz w:val="28"/>
          <w:szCs w:val="28"/>
        </w:rPr>
        <w:t>застроенности</w:t>
      </w:r>
      <w:proofErr w:type="spellEnd"/>
      <w:r w:rsidRPr="00DF5A2E">
        <w:rPr>
          <w:sz w:val="28"/>
          <w:szCs w:val="28"/>
        </w:rPr>
        <w:t xml:space="preserve"> опорная сеть может быть построена в виде сетки квадратов, радиальной сетки, продольной трассы с поперечниками и расположением пунктов в произвольном порядке.</w:t>
      </w:r>
    </w:p>
    <w:p w:rsidR="006E04AC" w:rsidRPr="00DF5A2E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DF5A2E">
        <w:rPr>
          <w:sz w:val="28"/>
          <w:szCs w:val="28"/>
        </w:rPr>
        <w:t>3 Определение абсолютных отметок опорной сети. Отметки определяют из геометрического нивелирования и по ним на плане крупного масштаба (1:500) изображают рельеф существующей поверхности с сечением горизонталей через 0,25–0,5 м.</w:t>
      </w:r>
    </w:p>
    <w:p w:rsidR="006E04AC" w:rsidRPr="00DF5A2E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DF5A2E">
        <w:rPr>
          <w:sz w:val="28"/>
          <w:szCs w:val="28"/>
        </w:rPr>
        <w:t xml:space="preserve">4 Определение проектных отметок опорных пунктов.  </w:t>
      </w: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5 </w:t>
      </w:r>
      <w:r w:rsidRPr="0048430A">
        <w:rPr>
          <w:sz w:val="28"/>
          <w:szCs w:val="28"/>
        </w:rPr>
        <w:t>Определение рабочих отметок, указывающих высоту насыпки или глубину срезки грунта в каждой вершине опорной сетки,  производится по разности фактических и проектных отметок вершин квадратов.</w:t>
      </w:r>
    </w:p>
    <w:p w:rsidR="006E04AC" w:rsidRPr="0048430A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6 Определение объема земляных работ, который может быть подсчитан  по глубине центров квадратов сетки, разбитой для планировки.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7 Маркшейдерская проверка выполненных земляных работ, сводится к восстановлению</w:t>
      </w:r>
      <w:r w:rsidRPr="00EF66DF">
        <w:rPr>
          <w:sz w:val="28"/>
          <w:szCs w:val="28"/>
        </w:rPr>
        <w:t xml:space="preserve"> точек обоснования, на планируемой площади, определению отметок нового рельефа планируемого участка и сопоставлению его формы </w:t>
      </w:r>
      <w:proofErr w:type="gramStart"/>
      <w:r w:rsidRPr="00EF66DF">
        <w:rPr>
          <w:sz w:val="28"/>
          <w:szCs w:val="28"/>
        </w:rPr>
        <w:t>с</w:t>
      </w:r>
      <w:proofErr w:type="gramEnd"/>
      <w:r w:rsidRPr="00EF66DF">
        <w:rPr>
          <w:sz w:val="28"/>
          <w:szCs w:val="28"/>
        </w:rPr>
        <w:t xml:space="preserve"> заданной по проекту.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</w:pPr>
    </w:p>
    <w:p w:rsidR="006E04AC" w:rsidRPr="00DF5A2E" w:rsidRDefault="006E04AC" w:rsidP="006E04AC">
      <w:pPr>
        <w:pStyle w:val="a4"/>
        <w:tabs>
          <w:tab w:val="left" w:pos="0"/>
          <w:tab w:val="left" w:pos="709"/>
        </w:tabs>
        <w:ind w:firstLine="567"/>
        <w:rPr>
          <w:b/>
        </w:rPr>
      </w:pPr>
      <w:r w:rsidRPr="00DF5A2E">
        <w:rPr>
          <w:b/>
        </w:rPr>
        <w:t>7.6 Разбивка осей сооружений и подъездных путей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  <w:rPr>
          <w:b/>
          <w:bCs/>
          <w:highlight w:val="red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Промышленная площадка шахты застраивается большим количеством зданий и сооружений, которые находятся в определенном взаимном геометрическом соотношении, указанном на генеральном плане и рабочих чертежах. Положение каждого сооружения в плане определяется расстоянием его характерных точек от осей шахтного ствола.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Разбивку основных осей зданий, блоков сооружений и фундаментов выполняют перпендикуляров или полярным способом. Определяемые в натуре осевые и контурные точки должны находиться не далее чем в </w:t>
      </w:r>
      <w:smartTag w:uri="urn:schemas-microsoft-com:office:smarttags" w:element="metricconverter">
        <w:smartTagPr>
          <w:attr w:name="ProductID" w:val="25 метрах"/>
        </w:smartTagPr>
        <w:r w:rsidRPr="00EF66DF">
          <w:rPr>
            <w:sz w:val="28"/>
            <w:szCs w:val="28"/>
          </w:rPr>
          <w:t>25 метрах</w:t>
        </w:r>
      </w:smartTag>
      <w:r w:rsidRPr="00EF66DF">
        <w:rPr>
          <w:sz w:val="28"/>
          <w:szCs w:val="28"/>
        </w:rPr>
        <w:t xml:space="preserve"> от исходных пунктов опорной разбивочной сети. Основные оси зданий закрепляются осевыми пунктами, а оси фундаментов выносят и закрепляют на обноске. При строительстве блоков крупных промышленных зданий протяженностью более </w:t>
      </w:r>
      <w:smartTag w:uri="urn:schemas-microsoft-com:office:smarttags" w:element="metricconverter">
        <w:smartTagPr>
          <w:attr w:name="ProductID" w:val="80 м"/>
        </w:smartTagPr>
        <w:r w:rsidRPr="00EF66DF">
          <w:rPr>
            <w:sz w:val="28"/>
            <w:szCs w:val="28"/>
          </w:rPr>
          <w:t>80 м</w:t>
        </w:r>
      </w:smartTag>
      <w:r w:rsidRPr="00EF66DF">
        <w:rPr>
          <w:sz w:val="28"/>
          <w:szCs w:val="28"/>
        </w:rPr>
        <w:t xml:space="preserve"> на обносках закрепляют также оси наружных стен зданий. Точки пересечения осей  в натуре обозначают при помощи отвесов.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Правильность </w:t>
      </w:r>
      <w:proofErr w:type="gramStart"/>
      <w:r w:rsidRPr="00EF66DF">
        <w:rPr>
          <w:sz w:val="28"/>
          <w:szCs w:val="28"/>
        </w:rPr>
        <w:t>разбивки точек пересечения осей зданий</w:t>
      </w:r>
      <w:proofErr w:type="gramEnd"/>
      <w:r w:rsidRPr="00EF66DF">
        <w:rPr>
          <w:sz w:val="28"/>
          <w:szCs w:val="28"/>
        </w:rPr>
        <w:t xml:space="preserve"> проверяют измерением расстояний от этих точек до ближайших пунктов опорной разбивочной сети, а также измерением расстояний между угловыми точками вдоль стен здания и по диагонали.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Вертикальную разбивку фундаментов производят от реперов, закрепленных на столбах обноски при помощи рейки и нивелира.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сооружении траншеи маркшейдер разбивает на местности продольную ось ее магистрали. После укладки в траншею трубопровода или кабеля производят съемку и нивелирование фактического их положения.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 Принимая проект трассы подъездных железнодорожных  путей, маркшейдер проверяет соответствие  данных изысканий фактическому положению. Особенно тщательно должно быть проверено качество закрепления  реперов, точек поворота трассы, пикетов, плюсовых точек и т.д.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После выполнения контрольных измерений элементов проекта ось трассы выносят за пределы будущих земляных работ. Выноска точек оси может быть выполнена следующими способами (рисунок  7.7).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1. Параллельной выноской Точки </w:t>
      </w:r>
      <w:smartTag w:uri="urn:schemas-microsoft-com:office:smarttags" w:element="metricconverter">
        <w:smartTagPr>
          <w:attr w:name="ProductID" w:val="1’"/>
        </w:smartTagPr>
        <w:r w:rsidRPr="00EF66DF">
          <w:rPr>
            <w:sz w:val="28"/>
            <w:szCs w:val="28"/>
          </w:rPr>
          <w:t>1’</w:t>
        </w:r>
      </w:smartTag>
      <w:r w:rsidRPr="00EF66DF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2’"/>
        </w:smartTagPr>
        <w:r w:rsidRPr="00EF66DF">
          <w:rPr>
            <w:sz w:val="28"/>
            <w:szCs w:val="28"/>
          </w:rPr>
          <w:t>2’</w:t>
        </w:r>
      </w:smartTag>
      <w:r w:rsidRPr="00EF66DF">
        <w:rPr>
          <w:sz w:val="28"/>
          <w:szCs w:val="28"/>
        </w:rPr>
        <w:t xml:space="preserve"> закрепляют на перпендикулярах к оси трассы, откладывая  ровные расстояния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1</w:t>
      </w:r>
      <w:r w:rsidRPr="00EF66DF">
        <w:rPr>
          <w:sz w:val="28"/>
          <w:szCs w:val="28"/>
        </w:rPr>
        <w:t xml:space="preserve"> и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2</w:t>
      </w:r>
      <w:r w:rsidRPr="00EF66DF">
        <w:rPr>
          <w:sz w:val="28"/>
          <w:szCs w:val="28"/>
        </w:rPr>
        <w:t>;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2. Выноской по створу. Точки </w:t>
      </w:r>
      <w:smartTag w:uri="urn:schemas-microsoft-com:office:smarttags" w:element="metricconverter">
        <w:smartTagPr>
          <w:attr w:name="ProductID" w:val="3’"/>
        </w:smartTagPr>
        <w:r w:rsidRPr="00EF66DF">
          <w:rPr>
            <w:sz w:val="28"/>
            <w:szCs w:val="28"/>
          </w:rPr>
          <w:t>3’</w:t>
        </w:r>
      </w:smartTag>
      <w:r w:rsidRPr="00EF66DF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3”"/>
        </w:smartTagPr>
        <w:r w:rsidRPr="00EF66DF">
          <w:rPr>
            <w:sz w:val="28"/>
            <w:szCs w:val="28"/>
          </w:rPr>
          <w:t>3”</w:t>
        </w:r>
      </w:smartTag>
      <w:r w:rsidRPr="00EF66DF">
        <w:rPr>
          <w:sz w:val="28"/>
          <w:szCs w:val="28"/>
        </w:rPr>
        <w:t xml:space="preserve"> закрепляют на перпендикуляре к оси трассы и измеряют расстояние 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3</w:t>
      </w:r>
      <w:r w:rsidRPr="00EF66DF">
        <w:rPr>
          <w:sz w:val="28"/>
          <w:szCs w:val="28"/>
        </w:rPr>
        <w:t xml:space="preserve">. Точки </w:t>
      </w:r>
      <w:smartTag w:uri="urn:schemas-microsoft-com:office:smarttags" w:element="metricconverter">
        <w:smartTagPr>
          <w:attr w:name="ProductID" w:val="4’"/>
        </w:smartTagPr>
        <w:r w:rsidRPr="00EF66DF">
          <w:rPr>
            <w:sz w:val="28"/>
            <w:szCs w:val="28"/>
          </w:rPr>
          <w:t>4’</w:t>
        </w:r>
      </w:smartTag>
      <w:r w:rsidRPr="00EF66DF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4”"/>
        </w:smartTagPr>
        <w:r w:rsidRPr="00EF66DF">
          <w:rPr>
            <w:sz w:val="28"/>
            <w:szCs w:val="28"/>
          </w:rPr>
          <w:t>4”</w:t>
        </w:r>
      </w:smartTag>
      <w:r w:rsidRPr="00EF66DF">
        <w:rPr>
          <w:sz w:val="28"/>
          <w:szCs w:val="28"/>
        </w:rPr>
        <w:t xml:space="preserve"> закрепляют в створе с точкой 4 на произвольном расстоянии и измеряют расстояние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  <w:vertAlign w:val="subscript"/>
        </w:rPr>
        <w:t>4</w:t>
      </w:r>
      <w:r w:rsidRPr="00EF66DF">
        <w:rPr>
          <w:sz w:val="28"/>
          <w:szCs w:val="28"/>
        </w:rPr>
        <w:t>;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3. Выноской угловой засечкой (точки 5' и </w:t>
      </w:r>
      <w:smartTag w:uri="urn:schemas-microsoft-com:office:smarttags" w:element="metricconverter">
        <w:smartTagPr>
          <w:attr w:name="ProductID" w:val="5”"/>
        </w:smartTagPr>
        <w:r w:rsidRPr="00EF66DF">
          <w:rPr>
            <w:sz w:val="28"/>
            <w:szCs w:val="28"/>
          </w:rPr>
          <w:t>5”</w:t>
        </w:r>
      </w:smartTag>
      <w:r w:rsidRPr="00EF66DF">
        <w:rPr>
          <w:sz w:val="28"/>
          <w:szCs w:val="28"/>
        </w:rPr>
        <w:t>);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4. Полярной выноской (точка </w:t>
      </w:r>
      <w:smartTag w:uri="urn:schemas-microsoft-com:office:smarttags" w:element="metricconverter">
        <w:smartTagPr>
          <w:attr w:name="ProductID" w:val="6”"/>
        </w:smartTagPr>
        <w:r w:rsidRPr="00EF66DF">
          <w:rPr>
            <w:sz w:val="28"/>
            <w:szCs w:val="28"/>
          </w:rPr>
          <w:t>6”</w:t>
        </w:r>
      </w:smartTag>
      <w:r w:rsidRPr="00EF66DF">
        <w:rPr>
          <w:sz w:val="28"/>
          <w:szCs w:val="28"/>
        </w:rPr>
        <w:t>).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808980" cy="25730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98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Рисунок 7.7 – Выноска и закрепление осей подземных путей за пределы контура земляных работ и определение главных точек кривой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Вынесенные точки надежно закрепляют, на сторожках указывают номер точки и расстояние выноски. При выноске составляют схему привязки, в которой указывают направление трассы, определяющие ее точки выноски, измеренные углы и расстояния. После выноски точек трассы приступают к детальной разбивке контура земляных работ (насыпи или выемки). Разбивка заключается в нанесении на местности границ откосов, глубины, и границ для выемки, границ основания насыпи и ее высоты. Способ указания  высоты насыпи в натуре зависит от ее проектной величины. При сооружении невысоких насыпей </w:t>
      </w:r>
      <w:proofErr w:type="gramStart"/>
      <w:r w:rsidRPr="00EF66DF">
        <w:rPr>
          <w:sz w:val="28"/>
          <w:szCs w:val="28"/>
        </w:rPr>
        <w:t>сторожки</w:t>
      </w:r>
      <w:proofErr w:type="gramEnd"/>
      <w:r w:rsidRPr="00EF66DF">
        <w:rPr>
          <w:sz w:val="28"/>
          <w:szCs w:val="28"/>
        </w:rPr>
        <w:t xml:space="preserve"> пикетов и плюсовых точек, закрепленных на продольной оси трассы, заменяют к началу земляных работ вехами. Сверху вехи прибивают горизонтальную планку, нижняя кромка которой отмечает высоту насыпи. При устройстве высоких насыпей вехи ставят после того, как отметка насыпанной земли приблизится к проектному значению на 2-</w:t>
      </w:r>
      <w:smartTag w:uri="urn:schemas-microsoft-com:office:smarttags" w:element="metricconverter">
        <w:smartTagPr>
          <w:attr w:name="ProductID" w:val="3 метра"/>
        </w:smartTagPr>
        <w:r w:rsidRPr="00EF66DF">
          <w:rPr>
            <w:sz w:val="28"/>
            <w:szCs w:val="28"/>
          </w:rPr>
          <w:t>3 метра</w:t>
        </w:r>
      </w:smartTag>
      <w:r w:rsidRPr="00EF66DF">
        <w:rPr>
          <w:sz w:val="28"/>
          <w:szCs w:val="28"/>
        </w:rPr>
        <w:t>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Границы основания насыпи на ровной местности намечают откладыванием расстояний до них от оси трассы. Граничные точки откосов и дна выемки отмечают в натуре промером расстояний от оси трассы и закрепляют кольями. Проектные уклоны насыпи или выемки у граничных точек задаются путем укрепления наклонных досок (откосных лекал) по проектному уклону.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Объем произведенных земляных работ подсчитывают в плотном грунте, для чего определенный по результатам измерений объем пересчитывают на объем плотного грунта. Коэффициент зависит от его состава и срока существования насыпи.</w:t>
      </w:r>
    </w:p>
    <w:p w:rsidR="006E04AC" w:rsidRPr="00EF66DF" w:rsidRDefault="006E04AC" w:rsidP="006E04AC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Рекомендуемая литература:</w:t>
      </w:r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 xml:space="preserve">[ </w:t>
      </w:r>
      <w:proofErr w:type="gramEnd"/>
      <w:r w:rsidRPr="00EF66DF">
        <w:rPr>
          <w:sz w:val="28"/>
          <w:szCs w:val="28"/>
        </w:rPr>
        <w:t>1-6 ]</w:t>
      </w:r>
    </w:p>
    <w:p w:rsidR="006E04AC" w:rsidRPr="00EF66DF" w:rsidRDefault="006E04AC" w:rsidP="006E04AC">
      <w:pPr>
        <w:ind w:firstLine="540"/>
        <w:jc w:val="both"/>
        <w:rPr>
          <w:sz w:val="28"/>
          <w:szCs w:val="28"/>
        </w:rPr>
      </w:pPr>
    </w:p>
    <w:p w:rsidR="006E04AC" w:rsidRPr="00EF66DF" w:rsidRDefault="006E04AC" w:rsidP="006E04AC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Контрольные задания для СРС (</w:t>
      </w:r>
      <w:r w:rsidRPr="00EF66DF">
        <w:rPr>
          <w:bCs/>
          <w:color w:val="000000"/>
          <w:sz w:val="28"/>
          <w:szCs w:val="28"/>
        </w:rPr>
        <w:t>4 часа</w:t>
      </w:r>
      <w:proofErr w:type="gramStart"/>
      <w:r w:rsidRPr="00EF66DF">
        <w:rPr>
          <w:sz w:val="28"/>
          <w:szCs w:val="28"/>
        </w:rPr>
        <w:t xml:space="preserve"> )</w:t>
      </w:r>
      <w:proofErr w:type="gramEnd"/>
      <w:r w:rsidRPr="00EF66DF">
        <w:rPr>
          <w:sz w:val="28"/>
          <w:szCs w:val="28"/>
        </w:rPr>
        <w:t xml:space="preserve"> [ 1-6]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1 Разбивка центра и осей ствола шахты. Вертикальная планировка поверхностей промышленных площадок шахт и карьеров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</w:pPr>
      <w:r w:rsidRPr="00EF66DF">
        <w:rPr>
          <w:bCs/>
          <w:color w:val="000000"/>
        </w:rPr>
        <w:t xml:space="preserve">2 </w:t>
      </w:r>
      <w:r w:rsidRPr="00EF66DF">
        <w:t>Разбивка осей сооружений и подъездных путей</w:t>
      </w:r>
    </w:p>
    <w:p w:rsidR="006E04AC" w:rsidRPr="00EF66DF" w:rsidRDefault="006E04AC" w:rsidP="006E04AC">
      <w:pPr>
        <w:pStyle w:val="Normal1"/>
        <w:ind w:right="800" w:firstLine="540"/>
        <w:rPr>
          <w:bCs/>
          <w:color w:val="000000"/>
          <w:sz w:val="28"/>
          <w:szCs w:val="28"/>
        </w:rPr>
      </w:pPr>
    </w:p>
    <w:p w:rsidR="006E04AC" w:rsidRPr="00EF66DF" w:rsidRDefault="006E04AC" w:rsidP="006E04AC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Вопросы для контроля знаний: 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</w:pPr>
      <w:r w:rsidRPr="00EF66DF">
        <w:t>1 Задачи геодезических работ на промышленных площадках шахт и карьеров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2 </w:t>
      </w:r>
      <w:r w:rsidRPr="00EF66DF">
        <w:rPr>
          <w:sz w:val="28"/>
          <w:szCs w:val="28"/>
        </w:rPr>
        <w:t xml:space="preserve">Основные элементы разбивки и их выполнение 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3 Восстановление в натуре репера по заданной его отметке.</w:t>
      </w:r>
    </w:p>
    <w:p w:rsidR="006E04AC" w:rsidRPr="00EF66DF" w:rsidRDefault="006E04AC" w:rsidP="006E04AC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4 Разбивка центра и осей ствола шахты. Вертикальная планировка поверхностей промышленных площадок шахт и карьеров</w:t>
      </w:r>
    </w:p>
    <w:p w:rsidR="006E04AC" w:rsidRPr="00EF66DF" w:rsidRDefault="006E04AC" w:rsidP="006E04AC">
      <w:pPr>
        <w:pStyle w:val="a4"/>
        <w:tabs>
          <w:tab w:val="left" w:pos="0"/>
          <w:tab w:val="left" w:pos="709"/>
        </w:tabs>
        <w:ind w:firstLine="567"/>
        <w:jc w:val="both"/>
      </w:pPr>
      <w:r w:rsidRPr="00EF66DF">
        <w:rPr>
          <w:bCs/>
          <w:color w:val="000000"/>
        </w:rPr>
        <w:t xml:space="preserve">5 </w:t>
      </w:r>
      <w:r w:rsidRPr="00EF66DF">
        <w:t xml:space="preserve">Разбивка осей линейных сооружений </w:t>
      </w:r>
    </w:p>
    <w:p w:rsidR="006E04AC" w:rsidRPr="00EF66DF" w:rsidRDefault="006E04AC" w:rsidP="006E04AC">
      <w:pPr>
        <w:pStyle w:val="Normal1"/>
        <w:ind w:right="800"/>
        <w:rPr>
          <w:b/>
          <w:bCs/>
          <w:sz w:val="28"/>
          <w:szCs w:val="28"/>
        </w:rPr>
      </w:pP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4AC"/>
    <w:rsid w:val="006E04AC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4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ние Знак"/>
    <w:basedOn w:val="a0"/>
    <w:link w:val="a4"/>
    <w:locked/>
    <w:rsid w:val="006E04AC"/>
    <w:rPr>
      <w:sz w:val="28"/>
      <w:szCs w:val="28"/>
      <w:lang w:val="ru-MO" w:eastAsia="ar-SA"/>
    </w:rPr>
  </w:style>
  <w:style w:type="paragraph" w:styleId="a4">
    <w:name w:val="Title"/>
    <w:basedOn w:val="a"/>
    <w:next w:val="a5"/>
    <w:link w:val="a3"/>
    <w:qFormat/>
    <w:rsid w:val="006E04AC"/>
    <w:pPr>
      <w:jc w:val="center"/>
    </w:pPr>
    <w:rPr>
      <w:rFonts w:asciiTheme="minorHAnsi" w:eastAsiaTheme="minorHAnsi" w:hAnsiTheme="minorHAnsi" w:cstheme="minorBidi"/>
      <w:sz w:val="28"/>
      <w:szCs w:val="28"/>
      <w:lang w:val="ru-MO"/>
    </w:rPr>
  </w:style>
  <w:style w:type="character" w:customStyle="1" w:styleId="1">
    <w:name w:val="Название Знак1"/>
    <w:basedOn w:val="a0"/>
    <w:uiPriority w:val="10"/>
    <w:rsid w:val="006E04A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customStyle="1" w:styleId="Normal1">
    <w:name w:val="Normal1"/>
    <w:rsid w:val="006E04AC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6E04A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6E04A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E04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E04AC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4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азвание Знак"/>
    <w:basedOn w:val="a0"/>
    <w:link w:val="a4"/>
    <w:locked/>
    <w:rsid w:val="006E04AC"/>
    <w:rPr>
      <w:sz w:val="28"/>
      <w:szCs w:val="28"/>
      <w:lang w:val="ru-MO" w:eastAsia="ar-SA"/>
    </w:rPr>
  </w:style>
  <w:style w:type="paragraph" w:styleId="a4">
    <w:name w:val="Title"/>
    <w:basedOn w:val="a"/>
    <w:next w:val="a5"/>
    <w:link w:val="a3"/>
    <w:qFormat/>
    <w:rsid w:val="006E04AC"/>
    <w:pPr>
      <w:jc w:val="center"/>
    </w:pPr>
    <w:rPr>
      <w:rFonts w:asciiTheme="minorHAnsi" w:eastAsiaTheme="minorHAnsi" w:hAnsiTheme="minorHAnsi" w:cstheme="minorBidi"/>
      <w:sz w:val="28"/>
      <w:szCs w:val="28"/>
      <w:lang w:val="ru-MO"/>
    </w:rPr>
  </w:style>
  <w:style w:type="character" w:customStyle="1" w:styleId="1">
    <w:name w:val="Название Знак1"/>
    <w:basedOn w:val="a0"/>
    <w:uiPriority w:val="10"/>
    <w:rsid w:val="006E04A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customStyle="1" w:styleId="Normal1">
    <w:name w:val="Normal1"/>
    <w:rsid w:val="006E04AC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6E04A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6E04A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E04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E04AC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e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emf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image" Target="media/image11.emf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3015</Words>
  <Characters>17188</Characters>
  <Application>Microsoft Office Word</Application>
  <DocSecurity>0</DocSecurity>
  <Lines>143</Lines>
  <Paragraphs>40</Paragraphs>
  <ScaleCrop>false</ScaleCrop>
  <Company>SPecialiST RePack</Company>
  <LinksUpToDate>false</LinksUpToDate>
  <CharactersWithSpaces>20163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2016-02-26T05:40:00Z</dcterms:created>
  <dcterms:modified xsi:type="dcterms:W3CDTF">2016-02-26T05:40:00Z</dcterms:modified>
</cp:coreProperties>
</file>